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8CA10" w14:textId="77777777" w:rsidR="00C115BC" w:rsidRPr="00B1368F" w:rsidRDefault="00C115BC" w:rsidP="00C115BC">
      <w:pPr>
        <w:jc w:val="both"/>
        <w:rPr>
          <w:b/>
          <w:u w:val="single"/>
        </w:rPr>
      </w:pPr>
      <w:bookmarkStart w:id="0" w:name="_Hlk126246595"/>
    </w:p>
    <w:p w14:paraId="710C9B94" w14:textId="511CA0C3" w:rsidR="00C115BC" w:rsidRPr="00B1368F" w:rsidRDefault="00C115BC" w:rsidP="00C115BC">
      <w:pPr>
        <w:autoSpaceDE w:val="0"/>
        <w:autoSpaceDN w:val="0"/>
        <w:adjustRightInd w:val="0"/>
        <w:jc w:val="center"/>
        <w:rPr>
          <w:rFonts w:ascii="Corbel" w:hAnsi="Corbel" w:cs="Segoe UI Semilight"/>
        </w:rPr>
      </w:pPr>
      <w:r w:rsidRPr="00B1368F">
        <w:rPr>
          <w:rFonts w:eastAsia="Yu Gothic UI Semibold"/>
          <w:noProof/>
          <w:lang w:eastAsia="nl-NL"/>
        </w:rPr>
        <w:drawing>
          <wp:anchor distT="0" distB="0" distL="114300" distR="114300" simplePos="0" relativeHeight="251661312" behindDoc="1" locked="0" layoutInCell="1" allowOverlap="1" wp14:anchorId="5EB3DB6A" wp14:editId="6AA68404">
            <wp:simplePos x="0" y="0"/>
            <wp:positionH relativeFrom="column">
              <wp:posOffset>6098540</wp:posOffset>
            </wp:positionH>
            <wp:positionV relativeFrom="paragraph">
              <wp:posOffset>54927</wp:posOffset>
            </wp:positionV>
            <wp:extent cx="612140" cy="611505"/>
            <wp:effectExtent l="38100" t="19050" r="35560" b="17145"/>
            <wp:wrapNone/>
            <wp:docPr id="1" name="Afbeelding 1" descr="Tsjerkgaast_kerkje.jpg"/>
            <wp:cNvGraphicFramePr/>
            <a:graphic xmlns:a="http://schemas.openxmlformats.org/drawingml/2006/main">
              <a:graphicData uri="http://schemas.openxmlformats.org/drawingml/2006/picture">
                <pic:pic xmlns:pic="http://schemas.openxmlformats.org/drawingml/2006/picture">
                  <pic:nvPicPr>
                    <pic:cNvPr id="0" name="Tsjerkgaast_kerkje.jpg"/>
                    <pic:cNvPicPr/>
                  </pic:nvPicPr>
                  <pic:blipFill>
                    <a:blip r:embed="rId6" cstate="print"/>
                    <a:srcRect l="14380"/>
                    <a:stretch>
                      <a:fillRect/>
                    </a:stretch>
                  </pic:blipFill>
                  <pic:spPr>
                    <a:xfrm>
                      <a:off x="0" y="0"/>
                      <a:ext cx="612140" cy="611505"/>
                    </a:xfrm>
                    <a:prstGeom prst="ellipse">
                      <a:avLst/>
                    </a:prstGeom>
                    <a:ln w="3175">
                      <a:solidFill>
                        <a:schemeClr val="tx1"/>
                      </a:solidFill>
                    </a:ln>
                  </pic:spPr>
                </pic:pic>
              </a:graphicData>
            </a:graphic>
          </wp:anchor>
        </w:drawing>
      </w:r>
      <w:r w:rsidRPr="00B1368F">
        <w:rPr>
          <w:rFonts w:eastAsia="Yu Gothic UI Semibold"/>
          <w:noProof/>
          <w:lang w:eastAsia="nl-NL"/>
        </w:rPr>
        <w:drawing>
          <wp:anchor distT="0" distB="0" distL="114300" distR="114300" simplePos="0" relativeHeight="251659264" behindDoc="1" locked="0" layoutInCell="1" allowOverlap="1" wp14:anchorId="449161E3" wp14:editId="18652160">
            <wp:simplePos x="0" y="0"/>
            <wp:positionH relativeFrom="column">
              <wp:posOffset>1483678</wp:posOffset>
            </wp:positionH>
            <wp:positionV relativeFrom="paragraph">
              <wp:posOffset>-26035</wp:posOffset>
            </wp:positionV>
            <wp:extent cx="809625" cy="809625"/>
            <wp:effectExtent l="19050" t="0" r="0" b="0"/>
            <wp:wrapNone/>
            <wp:docPr id="5" name="Afbeelding 1" descr="https://upload.wikimedia.org/wikipedia/commons/thumb/8/8c/Pompebled.svg/260px-Pompebl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c/Pompebled.svg/260px-Pompebled.svg.png"/>
                    <pic:cNvPicPr>
                      <a:picLocks noChangeAspect="1" noChangeArrowheads="1"/>
                    </pic:cNvPicPr>
                  </pic:nvPicPr>
                  <pic:blipFill>
                    <a:blip r:embed="rId7"/>
                    <a:srcRect/>
                    <a:stretch>
                      <a:fillRect/>
                    </a:stretch>
                  </pic:blipFill>
                  <pic:spPr bwMode="auto">
                    <a:xfrm>
                      <a:off x="0" y="0"/>
                      <a:ext cx="809625" cy="809625"/>
                    </a:xfrm>
                    <a:prstGeom prst="rect">
                      <a:avLst/>
                    </a:prstGeom>
                    <a:noFill/>
                    <a:ln w="9525">
                      <a:noFill/>
                      <a:miter lim="800000"/>
                      <a:headEnd/>
                      <a:tailEnd/>
                    </a:ln>
                  </pic:spPr>
                </pic:pic>
              </a:graphicData>
            </a:graphic>
          </wp:anchor>
        </w:drawing>
      </w:r>
      <w:r w:rsidRPr="00B1368F">
        <w:rPr>
          <w:rFonts w:ascii="Corbel" w:hAnsi="Corbel" w:cs="Segoe UI Semilight"/>
        </w:rPr>
        <w:t xml:space="preserve">Protestantse Gemeente </w:t>
      </w:r>
      <w:r w:rsidRPr="00B1368F">
        <w:rPr>
          <w:rFonts w:ascii="Segoe UI Semibold" w:hAnsi="Segoe UI Semibold" w:cs="Segoe UI Semibold"/>
        </w:rPr>
        <w:t>’</w:t>
      </w:r>
      <w:r w:rsidRPr="00B1368F">
        <w:rPr>
          <w:rFonts w:ascii="Corbel" w:hAnsi="Corbel" w:cs="Segoe UI Semilight"/>
        </w:rPr>
        <w:t>Op ’e Noed’</w:t>
      </w:r>
    </w:p>
    <w:p w14:paraId="0BB97FD2" w14:textId="77777777" w:rsidR="00C115BC" w:rsidRPr="00B1368F" w:rsidRDefault="00C115BC" w:rsidP="00C115BC">
      <w:pPr>
        <w:autoSpaceDE w:val="0"/>
        <w:autoSpaceDN w:val="0"/>
        <w:adjustRightInd w:val="0"/>
        <w:spacing w:line="168" w:lineRule="auto"/>
        <w:jc w:val="center"/>
        <w:rPr>
          <w:rFonts w:ascii="Corbel" w:hAnsi="Corbel" w:cs="Segoe UI Semilight"/>
          <w:sz w:val="96"/>
          <w:szCs w:val="96"/>
        </w:rPr>
      </w:pPr>
      <w:r w:rsidRPr="00B1368F">
        <w:rPr>
          <w:rFonts w:eastAsia="Yu Gothic UI Semibold"/>
          <w:noProof/>
          <w:lang w:eastAsia="nl-NL"/>
        </w:rPr>
        <w:drawing>
          <wp:anchor distT="0" distB="0" distL="114300" distR="114300" simplePos="0" relativeHeight="251660288" behindDoc="1" locked="0" layoutInCell="1" allowOverlap="1" wp14:anchorId="7ABE2687" wp14:editId="39579DDF">
            <wp:simplePos x="0" y="0"/>
            <wp:positionH relativeFrom="column">
              <wp:posOffset>6098540</wp:posOffset>
            </wp:positionH>
            <wp:positionV relativeFrom="paragraph">
              <wp:posOffset>502285</wp:posOffset>
            </wp:positionV>
            <wp:extent cx="612140" cy="612140"/>
            <wp:effectExtent l="38100" t="19050" r="35560" b="16510"/>
            <wp:wrapNone/>
            <wp:docPr id="4" name="Afbeelding 2" descr="kerkstnicolaasga.jpg"/>
            <wp:cNvGraphicFramePr/>
            <a:graphic xmlns:a="http://schemas.openxmlformats.org/drawingml/2006/main">
              <a:graphicData uri="http://schemas.openxmlformats.org/drawingml/2006/picture">
                <pic:pic xmlns:pic="http://schemas.openxmlformats.org/drawingml/2006/picture">
                  <pic:nvPicPr>
                    <pic:cNvPr id="0" name="kerkstnicolaasga.jpg"/>
                    <pic:cNvPicPr preferRelativeResize="0"/>
                  </pic:nvPicPr>
                  <pic:blipFill>
                    <a:blip r:embed="rId8" cstate="print"/>
                    <a:srcRect l="17846" t="-111" r="6970" b="7056"/>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ascii="Segoe UI Semibold" w:hAnsi="Segoe UI Semibold" w:cs="Segoe UI Semibold"/>
          <w:color w:val="FFFFFF" w:themeColor="background1"/>
          <w:sz w:val="96"/>
          <w:szCs w:val="96"/>
        </w:rPr>
        <w:t>O</w:t>
      </w:r>
      <w:r w:rsidRPr="00B1368F">
        <w:rPr>
          <w:rFonts w:ascii="Segoe UI Semibold" w:hAnsi="Segoe UI Semibold" w:cs="Segoe UI Semibold"/>
          <w:color w:val="7030A0"/>
          <w:sz w:val="96"/>
          <w:szCs w:val="96"/>
        </w:rPr>
        <w:t>ntmoeting</w:t>
      </w:r>
    </w:p>
    <w:p w14:paraId="666942ED" w14:textId="77777777" w:rsidR="00C115BC" w:rsidRDefault="00C115BC" w:rsidP="00C115BC">
      <w:pPr>
        <w:autoSpaceDE w:val="0"/>
        <w:autoSpaceDN w:val="0"/>
        <w:adjustRightInd w:val="0"/>
        <w:spacing w:line="168" w:lineRule="auto"/>
        <w:rPr>
          <w:rFonts w:ascii="Corbel Light" w:hAnsi="Corbel Light" w:cs="Segoe UI Semilight"/>
          <w:sz w:val="15"/>
          <w:szCs w:val="15"/>
        </w:rPr>
      </w:pPr>
      <w:r w:rsidRPr="00B1368F">
        <w:rPr>
          <w:rFonts w:ascii="Corbel Light" w:hAnsi="Corbel Light" w:cs="Segoe UI Semilight"/>
          <w:sz w:val="16"/>
          <w:szCs w:val="16"/>
        </w:rPr>
        <w:t xml:space="preserve">                                                                                           </w:t>
      </w:r>
      <w:r w:rsidRPr="00B1368F">
        <w:rPr>
          <w:rFonts w:ascii="Corbel Light" w:hAnsi="Corbel Light" w:cs="Segoe UI Semilight"/>
          <w:sz w:val="15"/>
          <w:szCs w:val="15"/>
        </w:rPr>
        <w:t>T J E R K G A A S T</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S I N T   N I C O L A A S G A</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I D S K E N H U I Z E N</w:t>
      </w:r>
    </w:p>
    <w:p w14:paraId="6F395B4E" w14:textId="77777777" w:rsidR="00C115BC" w:rsidRPr="00B1368F" w:rsidRDefault="00C115BC" w:rsidP="00C115BC">
      <w:pPr>
        <w:autoSpaceDE w:val="0"/>
        <w:autoSpaceDN w:val="0"/>
        <w:adjustRightInd w:val="0"/>
        <w:spacing w:line="168" w:lineRule="auto"/>
        <w:rPr>
          <w:rFonts w:ascii="Corbel Light" w:hAnsi="Corbel Light" w:cs="Segoe UI Semilight"/>
          <w:sz w:val="15"/>
          <w:szCs w:val="15"/>
        </w:rPr>
      </w:pPr>
    </w:p>
    <w:p w14:paraId="0670BE0B" w14:textId="3E0A6836" w:rsidR="00C115BC" w:rsidRPr="00B1368F" w:rsidRDefault="00C115BC" w:rsidP="00C115BC">
      <w:pPr>
        <w:autoSpaceDE w:val="0"/>
        <w:autoSpaceDN w:val="0"/>
        <w:adjustRightInd w:val="0"/>
        <w:spacing w:line="216" w:lineRule="auto"/>
        <w:jc w:val="center"/>
        <w:rPr>
          <w:rFonts w:ascii="Yu Gothic UI Semibold" w:eastAsia="Yu Gothic UI Semibold" w:hAnsi="Yu Gothic UI Semibold" w:cs="Segoe UI Semibold"/>
          <w:sz w:val="16"/>
          <w:szCs w:val="16"/>
        </w:rPr>
      </w:pPr>
    </w:p>
    <w:bookmarkEnd w:id="0"/>
    <w:p w14:paraId="2E376578" w14:textId="02AEB01D" w:rsidR="00C115BC" w:rsidRPr="00B1368F" w:rsidRDefault="00C115BC" w:rsidP="00C115BC">
      <w:pPr>
        <w:autoSpaceDE w:val="0"/>
        <w:autoSpaceDN w:val="0"/>
        <w:adjustRightInd w:val="0"/>
        <w:spacing w:line="216" w:lineRule="auto"/>
        <w:jc w:val="center"/>
        <w:rPr>
          <w:rFonts w:eastAsia="Yu Gothic UI Semibold" w:cs="Calibri"/>
          <w:sz w:val="26"/>
          <w:szCs w:val="26"/>
        </w:rPr>
      </w:pPr>
      <w:r w:rsidRPr="00B1368F">
        <w:rPr>
          <w:rFonts w:eastAsia="Yu Gothic UI Semibold" w:cs="Calibri"/>
          <w:sz w:val="26"/>
          <w:szCs w:val="26"/>
        </w:rPr>
        <w:t xml:space="preserve">Zondag </w:t>
      </w:r>
      <w:r w:rsidR="00B63653">
        <w:rPr>
          <w:rFonts w:eastAsia="Yu Gothic UI Semibold" w:cs="Calibri"/>
          <w:sz w:val="26"/>
          <w:szCs w:val="26"/>
        </w:rPr>
        <w:t>6</w:t>
      </w:r>
      <w:r w:rsidR="0070045F">
        <w:rPr>
          <w:rFonts w:eastAsia="Yu Gothic UI Semibold" w:cs="Calibri"/>
          <w:sz w:val="26"/>
          <w:szCs w:val="26"/>
        </w:rPr>
        <w:t xml:space="preserve"> </w:t>
      </w:r>
      <w:r w:rsidR="00B63653">
        <w:rPr>
          <w:rFonts w:eastAsia="Yu Gothic UI Semibold" w:cs="Calibri"/>
          <w:sz w:val="26"/>
          <w:szCs w:val="26"/>
        </w:rPr>
        <w:t>april</w:t>
      </w:r>
      <w:r w:rsidR="00F5779F">
        <w:rPr>
          <w:rFonts w:eastAsia="Yu Gothic UI Semibold" w:cs="Calibri"/>
          <w:sz w:val="26"/>
          <w:szCs w:val="26"/>
        </w:rPr>
        <w:t xml:space="preserve"> - </w:t>
      </w:r>
      <w:r w:rsidR="0070045F">
        <w:rPr>
          <w:rFonts w:eastAsia="Yu Gothic UI Semibold" w:cs="Calibri"/>
          <w:sz w:val="26"/>
          <w:szCs w:val="26"/>
        </w:rPr>
        <w:t xml:space="preserve"> </w:t>
      </w:r>
      <w:r w:rsidR="00B63653">
        <w:rPr>
          <w:rFonts w:eastAsia="Yu Gothic UI Semibold" w:cs="Calibri"/>
          <w:sz w:val="26"/>
          <w:szCs w:val="26"/>
        </w:rPr>
        <w:t>Sint Nicolaasga</w:t>
      </w:r>
      <w:r w:rsidR="00F5779F">
        <w:rPr>
          <w:rFonts w:eastAsia="Yu Gothic UI Semibold" w:cs="Calibri"/>
          <w:sz w:val="26"/>
          <w:szCs w:val="26"/>
        </w:rPr>
        <w:t xml:space="preserve"> - </w:t>
      </w:r>
      <w:r w:rsidR="00B63653">
        <w:rPr>
          <w:rFonts w:eastAsia="Yu Gothic UI Semibold" w:cs="Calibri"/>
          <w:sz w:val="26"/>
          <w:szCs w:val="26"/>
        </w:rPr>
        <w:t>5</w:t>
      </w:r>
      <w:r w:rsidR="00954314">
        <w:rPr>
          <w:rFonts w:eastAsia="Yu Gothic UI Semibold" w:cs="Calibri"/>
          <w:sz w:val="26"/>
          <w:szCs w:val="26"/>
        </w:rPr>
        <w:t>e zondag 40</w:t>
      </w:r>
      <w:r w:rsidR="00ED476B">
        <w:rPr>
          <w:rFonts w:eastAsia="Yu Gothic UI Semibold" w:cs="Calibri"/>
          <w:sz w:val="26"/>
          <w:szCs w:val="26"/>
        </w:rPr>
        <w:t xml:space="preserve"> </w:t>
      </w:r>
      <w:r w:rsidR="00954314">
        <w:rPr>
          <w:rFonts w:eastAsia="Yu Gothic UI Semibold" w:cs="Calibri"/>
          <w:sz w:val="26"/>
          <w:szCs w:val="26"/>
        </w:rPr>
        <w:t>dagentijd</w:t>
      </w:r>
    </w:p>
    <w:p w14:paraId="1E3C6C49" w14:textId="77777777" w:rsidR="00C115BC" w:rsidRPr="00B1368F" w:rsidRDefault="00C115BC" w:rsidP="00C115BC">
      <w:pPr>
        <w:autoSpaceDE w:val="0"/>
        <w:autoSpaceDN w:val="0"/>
        <w:adjustRightInd w:val="0"/>
        <w:spacing w:line="216" w:lineRule="auto"/>
        <w:rPr>
          <w:rFonts w:eastAsia="Yu Gothic UI Semibold"/>
          <w:sz w:val="26"/>
          <w:szCs w:val="26"/>
        </w:rPr>
      </w:pPr>
      <w:r w:rsidRPr="00B1368F">
        <w:rPr>
          <w:rFonts w:eastAsia="Yu Gothic UI Semibold"/>
          <w:noProof/>
          <w:sz w:val="26"/>
          <w:szCs w:val="26"/>
          <w:lang w:eastAsia="nl-NL"/>
        </w:rPr>
        <w:drawing>
          <wp:anchor distT="0" distB="0" distL="114300" distR="114300" simplePos="0" relativeHeight="251663360" behindDoc="1" locked="0" layoutInCell="1" allowOverlap="1" wp14:anchorId="01EB14B4" wp14:editId="1006E30C">
            <wp:simplePos x="0" y="0"/>
            <wp:positionH relativeFrom="column">
              <wp:posOffset>6098540</wp:posOffset>
            </wp:positionH>
            <wp:positionV relativeFrom="paragraph">
              <wp:posOffset>147955</wp:posOffset>
            </wp:positionV>
            <wp:extent cx="612140" cy="612140"/>
            <wp:effectExtent l="38100" t="19050" r="35560" b="16510"/>
            <wp:wrapNone/>
            <wp:docPr id="7" name="Afbeelding 3" descr="Kerk Idskenhuizen.jpg"/>
            <wp:cNvGraphicFramePr/>
            <a:graphic xmlns:a="http://schemas.openxmlformats.org/drawingml/2006/main">
              <a:graphicData uri="http://schemas.openxmlformats.org/drawingml/2006/picture">
                <pic:pic xmlns:pic="http://schemas.openxmlformats.org/drawingml/2006/picture">
                  <pic:nvPicPr>
                    <pic:cNvPr id="0" name="Kerk Idskenhuizen.jpg"/>
                    <pic:cNvPicPr/>
                  </pic:nvPicPr>
                  <pic:blipFill>
                    <a:blip r:embed="rId9" cstate="print"/>
                    <a:srcRect t="7269" b="25627"/>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eastAsia="Yu Gothic UI Semibold"/>
          <w:noProof/>
          <w:sz w:val="26"/>
          <w:szCs w:val="26"/>
          <w:lang w:eastAsia="nl-NL"/>
        </w:rPr>
        <mc:AlternateContent>
          <mc:Choice Requires="wps">
            <w:drawing>
              <wp:anchor distT="0" distB="0" distL="114300" distR="114300" simplePos="0" relativeHeight="251662336" behindDoc="0" locked="0" layoutInCell="1" allowOverlap="1" wp14:anchorId="54F2634A" wp14:editId="71D800AC">
                <wp:simplePos x="0" y="0"/>
                <wp:positionH relativeFrom="column">
                  <wp:posOffset>2055495</wp:posOffset>
                </wp:positionH>
                <wp:positionV relativeFrom="paragraph">
                  <wp:posOffset>31115</wp:posOffset>
                </wp:positionV>
                <wp:extent cx="2517775" cy="0"/>
                <wp:effectExtent l="5080" t="6985" r="1079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9D93D" id="_x0000_t32" coordsize="21600,21600" o:spt="32" o:oned="t" path="m,l21600,21600e" filled="f">
                <v:path arrowok="t" fillok="f" o:connecttype="none"/>
                <o:lock v:ext="edit" shapetype="t"/>
              </v:shapetype>
              <v:shape id="AutoShape 2" o:spid="_x0000_s1026" type="#_x0000_t32" style="position:absolute;margin-left:161.85pt;margin-top:2.45pt;width:19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oquAEAAFYDAAAOAAAAZHJzL2Uyb0RvYy54bWysU8Fu2zAMvQ/YPwi6L44DZNm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"/>
            </w:pict>
          </mc:Fallback>
        </mc:AlternateContent>
      </w:r>
    </w:p>
    <w:p w14:paraId="0F12EF22" w14:textId="19DC0720" w:rsidR="00C115BC" w:rsidRDefault="00C115BC" w:rsidP="00C115BC">
      <w:pPr>
        <w:autoSpaceDE w:val="0"/>
        <w:autoSpaceDN w:val="0"/>
        <w:adjustRightInd w:val="0"/>
        <w:spacing w:line="216" w:lineRule="auto"/>
        <w:jc w:val="center"/>
        <w:rPr>
          <w:rFonts w:eastAsia="Yu Gothic UI Semibold" w:cs="Calibri"/>
        </w:rPr>
      </w:pPr>
      <w:r w:rsidRPr="00B1368F">
        <w:rPr>
          <w:rFonts w:eastAsia="Yu Gothic UI Semibold" w:cs="Calibri"/>
        </w:rPr>
        <w:t xml:space="preserve">Voorganger: </w:t>
      </w:r>
      <w:r w:rsidR="00B63653">
        <w:rPr>
          <w:rFonts w:eastAsia="Yu Gothic UI Semibold" w:cs="Calibri"/>
        </w:rPr>
        <w:t>Ds Gerda Keijzer</w:t>
      </w:r>
      <w:r w:rsidR="00201FAA">
        <w:rPr>
          <w:rFonts w:eastAsia="Yu Gothic UI Semibold" w:cs="Calibri"/>
        </w:rPr>
        <w:t xml:space="preserve"> </w:t>
      </w:r>
      <w:r w:rsidRPr="00B1368F">
        <w:rPr>
          <w:rFonts w:eastAsia="Yu Gothic UI Semibold" w:cs="Calibri"/>
        </w:rPr>
        <w:t xml:space="preserve">- Aanvang dienst: </w:t>
      </w:r>
      <w:r w:rsidR="005E400F">
        <w:rPr>
          <w:rFonts w:eastAsia="Yu Gothic UI Semibold" w:cs="Calibri"/>
        </w:rPr>
        <w:t>9.30</w:t>
      </w:r>
      <w:r>
        <w:rPr>
          <w:rFonts w:eastAsia="Yu Gothic UI Semibold" w:cs="Calibri"/>
        </w:rPr>
        <w:t xml:space="preserve"> uur</w:t>
      </w:r>
    </w:p>
    <w:p w14:paraId="045734E9" w14:textId="13C9B1C8" w:rsidR="00B63653" w:rsidRDefault="00B63653" w:rsidP="00C115BC">
      <w:pPr>
        <w:autoSpaceDE w:val="0"/>
        <w:autoSpaceDN w:val="0"/>
        <w:adjustRightInd w:val="0"/>
        <w:spacing w:line="216" w:lineRule="auto"/>
        <w:jc w:val="center"/>
        <w:rPr>
          <w:rFonts w:eastAsia="Yu Gothic UI Semibold" w:cs="Calibri"/>
        </w:rPr>
      </w:pPr>
      <w:r>
        <w:rPr>
          <w:rFonts w:eastAsia="Yu Gothic UI Semibold" w:cs="Calibri"/>
        </w:rPr>
        <w:t xml:space="preserve">Organist: </w:t>
      </w:r>
      <w:r w:rsidR="00897059">
        <w:rPr>
          <w:rFonts w:eastAsia="Yu Gothic UI Semibold" w:cs="Calibri"/>
        </w:rPr>
        <w:t>Daniël Paas</w:t>
      </w:r>
    </w:p>
    <w:p w14:paraId="38D63D01" w14:textId="3ACD451B" w:rsidR="00C115BC" w:rsidRDefault="00C115BC" w:rsidP="0070045F">
      <w:pPr>
        <w:jc w:val="center"/>
        <w:rPr>
          <w:rFonts w:eastAsia="Yu Gothic UI Semibold" w:cs="Calibri"/>
        </w:rPr>
      </w:pPr>
      <w:r>
        <w:rPr>
          <w:rFonts w:eastAsia="Yu Gothic UI Semibold" w:cs="Calibri"/>
        </w:rPr>
        <w:t>Collecte: 1e:</w:t>
      </w:r>
      <w:r w:rsidR="00F1148E">
        <w:rPr>
          <w:rFonts w:eastAsia="Yu Gothic UI Semibold" w:cs="Calibri"/>
        </w:rPr>
        <w:t xml:space="preserve"> </w:t>
      </w:r>
      <w:r w:rsidR="00B63653">
        <w:rPr>
          <w:rFonts w:eastAsia="Yu Gothic UI Semibold" w:cs="Calibri"/>
        </w:rPr>
        <w:t>KIA Zending Golfstaten</w:t>
      </w:r>
      <w:r w:rsidRPr="0070045F">
        <w:rPr>
          <w:rFonts w:cs="Calibri"/>
          <w:lang w:val="nl-NL"/>
        </w:rPr>
        <w:t>,</w:t>
      </w:r>
      <w:r>
        <w:rPr>
          <w:rFonts w:eastAsia="Yu Gothic UI Semibold" w:cs="Calibri"/>
        </w:rPr>
        <w:t xml:space="preserve"> 2e: Kerk</w:t>
      </w:r>
    </w:p>
    <w:p w14:paraId="598EA789" w14:textId="77777777" w:rsidR="0099064E" w:rsidRDefault="0099064E" w:rsidP="0070045F">
      <w:pPr>
        <w:jc w:val="center"/>
        <w:rPr>
          <w:rFonts w:eastAsia="Yu Gothic UI Semibold" w:cs="Calibri"/>
        </w:rPr>
      </w:pPr>
    </w:p>
    <w:p w14:paraId="2A3ADD34" w14:textId="77777777" w:rsidR="0099064E" w:rsidRDefault="0099064E" w:rsidP="0070045F">
      <w:pPr>
        <w:jc w:val="center"/>
        <w:rPr>
          <w:rFonts w:eastAsia="Yu Gothic UI Semibold" w:cs="Calibri"/>
        </w:rPr>
      </w:pPr>
    </w:p>
    <w:p w14:paraId="47D27FAE" w14:textId="77777777" w:rsidR="00110961" w:rsidRDefault="00110961" w:rsidP="005244E3">
      <w:pPr>
        <w:rPr>
          <w:rFonts w:cs="Calibri"/>
        </w:rPr>
      </w:pPr>
      <w:bookmarkStart w:id="1" w:name="_Hlk167971541"/>
    </w:p>
    <w:p w14:paraId="51C0DCB2" w14:textId="43CD719E" w:rsidR="00524CB3" w:rsidRDefault="00B63653" w:rsidP="005244E3">
      <w:pPr>
        <w:rPr>
          <w:rFonts w:cs="Calibri"/>
          <w:b/>
          <w:bCs/>
          <w:u w:val="single"/>
        </w:rPr>
      </w:pPr>
      <w:r>
        <w:rPr>
          <w:rFonts w:cs="Calibri"/>
          <w:b/>
          <w:bCs/>
          <w:u w:val="single"/>
        </w:rPr>
        <w:t>Collecte</w:t>
      </w:r>
    </w:p>
    <w:p w14:paraId="385D4E14" w14:textId="77777777" w:rsidR="00B63653" w:rsidRPr="00A66F31" w:rsidRDefault="00B63653" w:rsidP="00B63653">
      <w:pPr>
        <w:rPr>
          <w:rFonts w:eastAsia="Arial" w:cs="Calibri"/>
          <w:color w:val="000000" w:themeColor="text1"/>
        </w:rPr>
      </w:pPr>
      <w:r w:rsidRPr="00A66F31">
        <w:rPr>
          <w:rFonts w:eastAsia="Arial" w:cs="Calibri"/>
          <w:color w:val="000000" w:themeColor="text1"/>
        </w:rPr>
        <w:t>Veertigdagentijdcollecte Kerk in Actie – Zending</w:t>
      </w:r>
    </w:p>
    <w:p w14:paraId="6E89195F" w14:textId="77777777" w:rsidR="00B63653" w:rsidRPr="00A66F31" w:rsidRDefault="00B63653" w:rsidP="00B63653">
      <w:pPr>
        <w:rPr>
          <w:rFonts w:eastAsia="Arial" w:cs="Calibri"/>
          <w:b/>
          <w:bCs/>
          <w:color w:val="000000" w:themeColor="text1"/>
        </w:rPr>
      </w:pPr>
      <w:r w:rsidRPr="00A66F31">
        <w:rPr>
          <w:rFonts w:eastAsia="Arial" w:cs="Calibri"/>
          <w:b/>
          <w:bCs/>
          <w:color w:val="000000" w:themeColor="text1"/>
        </w:rPr>
        <w:t>Golfstaten – De kracht van bijbelverhalen in de Golfstaten</w:t>
      </w:r>
    </w:p>
    <w:p w14:paraId="1C9F55FD" w14:textId="77777777" w:rsidR="00B63653" w:rsidRPr="00A66F31" w:rsidRDefault="00B63653" w:rsidP="00B63653">
      <w:pPr>
        <w:rPr>
          <w:rFonts w:eastAsia="Arial" w:cs="Calibri"/>
          <w:color w:val="000000" w:themeColor="text1"/>
        </w:rPr>
      </w:pPr>
      <w:r w:rsidRPr="00A66F31">
        <w:rPr>
          <w:rFonts w:eastAsia="Arial" w:cs="Calibri"/>
          <w:color w:val="000000" w:themeColor="text1"/>
        </w:rPr>
        <w:t>In de Golfstaten werken miljoenen arbeidsmigranten. Ze maken lange werkdagen onder erbarmelijke omstandigheden om geld te verdienen voor hun familie ver weg. Veel van deze arbeidsmigranten zijn christen en willen graag meer weten over de Bijbel, maar kunnen zelf niet lezen. Het Bijbelgenootschap in de Golfstaten traint voorgangers in een vertelmethode waarbij bijbelverhalen mondeling worden doorgegeven. De eeuwenoude verhalen komen zo tot leven en krijgen betekenis in het leven van alledag. De Bijbel geeft moed en kracht.</w:t>
      </w:r>
    </w:p>
    <w:p w14:paraId="27B283C8" w14:textId="77777777" w:rsidR="00B63653" w:rsidRPr="00A66F31" w:rsidRDefault="00B63653" w:rsidP="00B63653">
      <w:pPr>
        <w:rPr>
          <w:rFonts w:eastAsia="Arial" w:cs="Calibri"/>
          <w:color w:val="000000" w:themeColor="text1"/>
        </w:rPr>
      </w:pPr>
      <w:r w:rsidRPr="00A66F31">
        <w:rPr>
          <w:rFonts w:eastAsia="Arial" w:cs="Calibri"/>
          <w:i/>
          <w:iCs/>
          <w:color w:val="000000" w:themeColor="text1"/>
        </w:rPr>
        <w:t xml:space="preserve">Meer lezen? </w:t>
      </w:r>
      <w:hyperlink r:id="rId10">
        <w:r w:rsidRPr="00A66F31">
          <w:rPr>
            <w:rStyle w:val="Hyperlink"/>
            <w:rFonts w:eastAsia="Arial" w:cs="Calibri"/>
            <w:color w:val="000000" w:themeColor="text1"/>
          </w:rPr>
          <w:t>kerkinactie.nl/bijbelingolfstaten</w:t>
        </w:r>
      </w:hyperlink>
    </w:p>
    <w:p w14:paraId="1B703637" w14:textId="77777777" w:rsidR="00B63653" w:rsidRPr="00B63653" w:rsidRDefault="00B63653" w:rsidP="005244E3">
      <w:pPr>
        <w:rPr>
          <w:rFonts w:cs="Calibri"/>
        </w:rPr>
      </w:pPr>
    </w:p>
    <w:p w14:paraId="5BA184CD" w14:textId="3371577C" w:rsidR="00B057A6" w:rsidRPr="00B057A6" w:rsidRDefault="00B057A6" w:rsidP="005244E3">
      <w:pPr>
        <w:rPr>
          <w:rFonts w:cs="Calibri"/>
          <w:b/>
          <w:bCs/>
          <w:u w:val="single"/>
        </w:rPr>
      </w:pPr>
      <w:r w:rsidRPr="00B057A6">
        <w:rPr>
          <w:rFonts w:cs="Calibri"/>
          <w:b/>
          <w:bCs/>
          <w:u w:val="single"/>
        </w:rPr>
        <w:t>Bloemen</w:t>
      </w:r>
    </w:p>
    <w:p w14:paraId="1A11FC0B" w14:textId="0248543D" w:rsidR="00B057A6" w:rsidRDefault="00B057A6" w:rsidP="005244E3">
      <w:pPr>
        <w:rPr>
          <w:rFonts w:cs="Calibri"/>
        </w:rPr>
      </w:pPr>
      <w:r>
        <w:rPr>
          <w:rFonts w:cs="Calibri"/>
        </w:rPr>
        <w:t>De bloemen van deze dienst gaan naar Jan en Fenny de Jong, Dwarsryd 14 in Idskenhuizen.</w:t>
      </w:r>
      <w:r w:rsidR="00584157">
        <w:rPr>
          <w:rFonts w:cs="Calibri"/>
        </w:rPr>
        <w:t xml:space="preserve"> Later in de week gaan er bloemen naar Pieter Dijkstra, Stripedyk 33 in Idskenhuizen.</w:t>
      </w:r>
    </w:p>
    <w:p w14:paraId="7043A825" w14:textId="77777777" w:rsidR="00B057A6" w:rsidRDefault="00B057A6" w:rsidP="005244E3">
      <w:pPr>
        <w:rPr>
          <w:rFonts w:cs="Calibri"/>
        </w:rPr>
      </w:pPr>
    </w:p>
    <w:p w14:paraId="57F7939D" w14:textId="5E41827C" w:rsidR="00B057A6" w:rsidRPr="00B057A6" w:rsidRDefault="00B057A6" w:rsidP="005244E3">
      <w:pPr>
        <w:rPr>
          <w:rFonts w:cs="Calibri"/>
          <w:b/>
          <w:bCs/>
          <w:u w:val="single"/>
        </w:rPr>
      </w:pPr>
      <w:r w:rsidRPr="00B057A6">
        <w:rPr>
          <w:rFonts w:cs="Calibri"/>
          <w:b/>
          <w:bCs/>
          <w:u w:val="single"/>
        </w:rPr>
        <w:t xml:space="preserve">Orde van dienst </w:t>
      </w:r>
    </w:p>
    <w:p w14:paraId="7D98CFA6" w14:textId="3DE3AC25" w:rsidR="00B057A6" w:rsidRDefault="00B057A6" w:rsidP="005244E3">
      <w:pPr>
        <w:rPr>
          <w:rFonts w:cs="Calibri"/>
        </w:rPr>
      </w:pPr>
      <w:r>
        <w:rPr>
          <w:rFonts w:cs="Calibri"/>
        </w:rPr>
        <w:t>Lied:Psalm 43, 1 en 3, later 4 en 5</w:t>
      </w:r>
    </w:p>
    <w:p w14:paraId="2D573AC5" w14:textId="4C1B2C53" w:rsidR="00B057A6" w:rsidRDefault="00B057A6" w:rsidP="005244E3">
      <w:pPr>
        <w:rPr>
          <w:rFonts w:cs="Calibri"/>
        </w:rPr>
      </w:pPr>
      <w:r>
        <w:rPr>
          <w:rFonts w:cs="Calibri"/>
        </w:rPr>
        <w:t>Lied: 967, 1, 2, 6 en 7</w:t>
      </w:r>
    </w:p>
    <w:p w14:paraId="586EB9ED" w14:textId="3C77EFF4" w:rsidR="00B057A6" w:rsidRDefault="00B057A6" w:rsidP="005244E3">
      <w:pPr>
        <w:rPr>
          <w:rFonts w:cs="Calibri"/>
        </w:rPr>
      </w:pPr>
      <w:r>
        <w:rPr>
          <w:rFonts w:cs="Calibri"/>
        </w:rPr>
        <w:t>Luisterlied: 322</w:t>
      </w:r>
    </w:p>
    <w:p w14:paraId="2A7791D2" w14:textId="5D854AE4" w:rsidR="00B057A6" w:rsidRDefault="00B057A6" w:rsidP="005244E3">
      <w:pPr>
        <w:rPr>
          <w:rFonts w:cs="Calibri"/>
        </w:rPr>
      </w:pPr>
      <w:r>
        <w:rPr>
          <w:rFonts w:cs="Calibri"/>
        </w:rPr>
        <w:t>Lezing: Lucas 20, 1-19</w:t>
      </w:r>
    </w:p>
    <w:p w14:paraId="02890F5F" w14:textId="6D3EC2D7" w:rsidR="00B057A6" w:rsidRDefault="00B057A6" w:rsidP="005244E3">
      <w:pPr>
        <w:rPr>
          <w:rFonts w:cs="Calibri"/>
        </w:rPr>
      </w:pPr>
      <w:r>
        <w:rPr>
          <w:rFonts w:cs="Calibri"/>
        </w:rPr>
        <w:t>Lied: Psalm 118,8</w:t>
      </w:r>
    </w:p>
    <w:p w14:paraId="06FAD90B" w14:textId="01D69CFA" w:rsidR="00B057A6" w:rsidRDefault="00B057A6" w:rsidP="005244E3">
      <w:pPr>
        <w:rPr>
          <w:rFonts w:cs="Calibri"/>
        </w:rPr>
      </w:pPr>
      <w:r>
        <w:rPr>
          <w:rFonts w:cs="Calibri"/>
        </w:rPr>
        <w:t>Lied: 976</w:t>
      </w:r>
    </w:p>
    <w:p w14:paraId="379B57DE" w14:textId="7AE6740E" w:rsidR="00B057A6" w:rsidRDefault="00B057A6" w:rsidP="005244E3">
      <w:pPr>
        <w:rPr>
          <w:rFonts w:cs="Calibri"/>
        </w:rPr>
      </w:pPr>
      <w:r>
        <w:rPr>
          <w:rFonts w:cs="Calibri"/>
        </w:rPr>
        <w:t>Luisterlied: ‘His eye is on the sparrow’</w:t>
      </w:r>
    </w:p>
    <w:p w14:paraId="3844B78E" w14:textId="718B57B9" w:rsidR="00B057A6" w:rsidRDefault="00B057A6" w:rsidP="005244E3">
      <w:pPr>
        <w:rPr>
          <w:rFonts w:cs="Calibri"/>
        </w:rPr>
      </w:pPr>
      <w:r>
        <w:rPr>
          <w:rFonts w:cs="Calibri"/>
        </w:rPr>
        <w:t>Lied: 422</w:t>
      </w:r>
    </w:p>
    <w:p w14:paraId="5DBF1C1B" w14:textId="77777777" w:rsidR="00B057A6" w:rsidRPr="00524CB3" w:rsidRDefault="00B057A6" w:rsidP="005244E3">
      <w:pPr>
        <w:rPr>
          <w:rFonts w:cs="Calibri"/>
        </w:rPr>
      </w:pPr>
    </w:p>
    <w:p w14:paraId="2913DF80" w14:textId="4910F27B" w:rsidR="000D68A2" w:rsidRPr="005F2D55" w:rsidRDefault="006774D1" w:rsidP="006774D1">
      <w:pPr>
        <w:rPr>
          <w:rFonts w:cs="Calibri"/>
          <w:b/>
          <w:bCs/>
          <w:u w:val="single"/>
        </w:rPr>
      </w:pPr>
      <w:r w:rsidRPr="005F2D55">
        <w:rPr>
          <w:rFonts w:cs="Calibri"/>
          <w:b/>
          <w:bCs/>
          <w:u w:val="single"/>
        </w:rPr>
        <w:t>Komende diensten</w:t>
      </w:r>
    </w:p>
    <w:tbl>
      <w:tblPr>
        <w:tblStyle w:val="Tabelraster"/>
        <w:tblW w:w="9902" w:type="dxa"/>
        <w:tblLook w:val="04A0" w:firstRow="1" w:lastRow="0" w:firstColumn="1" w:lastColumn="0" w:noHBand="0" w:noVBand="1"/>
      </w:tblPr>
      <w:tblGrid>
        <w:gridCol w:w="1270"/>
        <w:gridCol w:w="1700"/>
        <w:gridCol w:w="2123"/>
        <w:gridCol w:w="2407"/>
        <w:gridCol w:w="2402"/>
      </w:tblGrid>
      <w:tr w:rsidR="009569EB" w:rsidRPr="005F2D55" w14:paraId="19174690" w14:textId="7D468126" w:rsidTr="009569EB">
        <w:tc>
          <w:tcPr>
            <w:tcW w:w="1270" w:type="dxa"/>
          </w:tcPr>
          <w:p w14:paraId="29F95410" w14:textId="77777777" w:rsidR="009569EB" w:rsidRPr="005F2D55" w:rsidRDefault="009569EB" w:rsidP="00E121F0">
            <w:pPr>
              <w:rPr>
                <w:rFonts w:cs="Calibri"/>
                <w:b/>
                <w:bCs/>
              </w:rPr>
            </w:pPr>
            <w:r w:rsidRPr="005F2D55">
              <w:rPr>
                <w:rFonts w:cs="Calibri"/>
                <w:b/>
                <w:bCs/>
              </w:rPr>
              <w:t>datum</w:t>
            </w:r>
          </w:p>
        </w:tc>
        <w:tc>
          <w:tcPr>
            <w:tcW w:w="1700" w:type="dxa"/>
          </w:tcPr>
          <w:p w14:paraId="5D1AA06F" w14:textId="77777777" w:rsidR="009569EB" w:rsidRPr="005F2D55" w:rsidRDefault="009569EB" w:rsidP="00E121F0">
            <w:pPr>
              <w:rPr>
                <w:rFonts w:cs="Calibri"/>
                <w:b/>
                <w:bCs/>
              </w:rPr>
            </w:pPr>
            <w:r w:rsidRPr="005F2D55">
              <w:rPr>
                <w:rFonts w:cs="Calibri"/>
                <w:b/>
                <w:bCs/>
              </w:rPr>
              <w:t>Locatie</w:t>
            </w:r>
          </w:p>
        </w:tc>
        <w:tc>
          <w:tcPr>
            <w:tcW w:w="2123" w:type="dxa"/>
          </w:tcPr>
          <w:p w14:paraId="6189AC1F" w14:textId="265E0DF6" w:rsidR="009569EB" w:rsidRPr="005F2D55" w:rsidRDefault="009569EB" w:rsidP="00E121F0">
            <w:pPr>
              <w:rPr>
                <w:rFonts w:cs="Calibri"/>
                <w:b/>
                <w:bCs/>
              </w:rPr>
            </w:pPr>
            <w:r w:rsidRPr="005F2D55">
              <w:rPr>
                <w:rFonts w:cs="Calibri"/>
                <w:b/>
                <w:bCs/>
              </w:rPr>
              <w:t>Voorganger</w:t>
            </w:r>
          </w:p>
        </w:tc>
        <w:tc>
          <w:tcPr>
            <w:tcW w:w="2407" w:type="dxa"/>
          </w:tcPr>
          <w:p w14:paraId="799D0D61" w14:textId="105BF0C5" w:rsidR="009569EB" w:rsidRPr="005F2D55" w:rsidRDefault="009569EB" w:rsidP="00E121F0">
            <w:pPr>
              <w:rPr>
                <w:rFonts w:cs="Calibri"/>
                <w:b/>
                <w:bCs/>
              </w:rPr>
            </w:pPr>
            <w:r w:rsidRPr="005F2D55">
              <w:rPr>
                <w:rFonts w:cs="Calibri"/>
                <w:b/>
                <w:bCs/>
              </w:rPr>
              <w:t>bijzonderheid</w:t>
            </w:r>
          </w:p>
        </w:tc>
        <w:tc>
          <w:tcPr>
            <w:tcW w:w="2402" w:type="dxa"/>
          </w:tcPr>
          <w:p w14:paraId="14D59561" w14:textId="1CF633F9" w:rsidR="009569EB" w:rsidRPr="005F2D55" w:rsidRDefault="009569EB" w:rsidP="00E121F0">
            <w:pPr>
              <w:rPr>
                <w:rFonts w:cs="Calibri"/>
                <w:b/>
                <w:bCs/>
              </w:rPr>
            </w:pPr>
            <w:r>
              <w:rPr>
                <w:rFonts w:cs="Calibri"/>
                <w:b/>
                <w:bCs/>
              </w:rPr>
              <w:t>Tijd</w:t>
            </w:r>
          </w:p>
        </w:tc>
      </w:tr>
      <w:tr w:rsidR="009569EB" w:rsidRPr="005F2D55" w14:paraId="1BE268AB" w14:textId="250F37E0" w:rsidTr="009569EB">
        <w:tc>
          <w:tcPr>
            <w:tcW w:w="1270" w:type="dxa"/>
          </w:tcPr>
          <w:p w14:paraId="5D454558" w14:textId="300AF8AE" w:rsidR="009569EB" w:rsidRDefault="009569EB" w:rsidP="00E121F0">
            <w:pPr>
              <w:rPr>
                <w:rFonts w:cs="Calibri"/>
              </w:rPr>
            </w:pPr>
            <w:r>
              <w:rPr>
                <w:rFonts w:cs="Calibri"/>
              </w:rPr>
              <w:t>6 april</w:t>
            </w:r>
          </w:p>
        </w:tc>
        <w:tc>
          <w:tcPr>
            <w:tcW w:w="1700" w:type="dxa"/>
          </w:tcPr>
          <w:p w14:paraId="45822646" w14:textId="79F7E94F" w:rsidR="009569EB" w:rsidRDefault="009569EB" w:rsidP="00E121F0">
            <w:pPr>
              <w:rPr>
                <w:rFonts w:cs="Calibri"/>
              </w:rPr>
            </w:pPr>
            <w:r>
              <w:rPr>
                <w:rFonts w:cs="Calibri"/>
              </w:rPr>
              <w:t>Sint Nicolaasga</w:t>
            </w:r>
          </w:p>
        </w:tc>
        <w:tc>
          <w:tcPr>
            <w:tcW w:w="2123" w:type="dxa"/>
          </w:tcPr>
          <w:p w14:paraId="2D031516" w14:textId="4B4FD03B" w:rsidR="009569EB" w:rsidRDefault="009569EB" w:rsidP="00E121F0">
            <w:pPr>
              <w:rPr>
                <w:rFonts w:cs="Calibri"/>
              </w:rPr>
            </w:pPr>
            <w:r>
              <w:rPr>
                <w:rFonts w:cs="Calibri"/>
              </w:rPr>
              <w:t>Ds. Gerda Keijzer</w:t>
            </w:r>
          </w:p>
        </w:tc>
        <w:tc>
          <w:tcPr>
            <w:tcW w:w="2407" w:type="dxa"/>
          </w:tcPr>
          <w:p w14:paraId="6A4CB5AC" w14:textId="77777777" w:rsidR="009569EB" w:rsidRDefault="009569EB" w:rsidP="00E121F0">
            <w:pPr>
              <w:rPr>
                <w:rFonts w:cs="Calibri"/>
              </w:rPr>
            </w:pPr>
          </w:p>
        </w:tc>
        <w:tc>
          <w:tcPr>
            <w:tcW w:w="2402" w:type="dxa"/>
          </w:tcPr>
          <w:p w14:paraId="53DF5FB2" w14:textId="15B6CD69" w:rsidR="009569EB" w:rsidRDefault="009569EB" w:rsidP="00E121F0">
            <w:pPr>
              <w:rPr>
                <w:rFonts w:cs="Calibri"/>
              </w:rPr>
            </w:pPr>
            <w:r>
              <w:rPr>
                <w:rFonts w:cs="Calibri"/>
              </w:rPr>
              <w:t>09.30 uur</w:t>
            </w:r>
          </w:p>
        </w:tc>
      </w:tr>
      <w:tr w:rsidR="009569EB" w:rsidRPr="005F2D55" w14:paraId="48321AFE" w14:textId="3B6708E7" w:rsidTr="009569EB">
        <w:tc>
          <w:tcPr>
            <w:tcW w:w="1270" w:type="dxa"/>
          </w:tcPr>
          <w:p w14:paraId="20C41383" w14:textId="4BB04212" w:rsidR="009569EB" w:rsidRDefault="009569EB" w:rsidP="00E121F0">
            <w:pPr>
              <w:rPr>
                <w:rFonts w:cs="Calibri"/>
              </w:rPr>
            </w:pPr>
            <w:r>
              <w:rPr>
                <w:rFonts w:cs="Calibri"/>
              </w:rPr>
              <w:t>13 april</w:t>
            </w:r>
          </w:p>
        </w:tc>
        <w:tc>
          <w:tcPr>
            <w:tcW w:w="1700" w:type="dxa"/>
          </w:tcPr>
          <w:p w14:paraId="1D2D4BF4" w14:textId="1FA6596C" w:rsidR="009569EB" w:rsidRDefault="009569EB" w:rsidP="00E121F0">
            <w:pPr>
              <w:rPr>
                <w:rFonts w:cs="Calibri"/>
              </w:rPr>
            </w:pPr>
            <w:r>
              <w:rPr>
                <w:rFonts w:cs="Calibri"/>
              </w:rPr>
              <w:t>Idskenhuizen</w:t>
            </w:r>
          </w:p>
        </w:tc>
        <w:tc>
          <w:tcPr>
            <w:tcW w:w="2123" w:type="dxa"/>
          </w:tcPr>
          <w:p w14:paraId="6DC78E6E" w14:textId="5FBB8C6E" w:rsidR="009569EB" w:rsidRDefault="009569EB" w:rsidP="00E121F0">
            <w:pPr>
              <w:rPr>
                <w:rFonts w:cs="Calibri"/>
              </w:rPr>
            </w:pPr>
            <w:r>
              <w:rPr>
                <w:rFonts w:cs="Calibri"/>
              </w:rPr>
              <w:t>Ds. Gerda keijzer</w:t>
            </w:r>
          </w:p>
        </w:tc>
        <w:tc>
          <w:tcPr>
            <w:tcW w:w="2407" w:type="dxa"/>
          </w:tcPr>
          <w:p w14:paraId="1BAFF40B" w14:textId="52854762" w:rsidR="009569EB" w:rsidRDefault="009569EB" w:rsidP="00E121F0">
            <w:pPr>
              <w:rPr>
                <w:rFonts w:cs="Calibri"/>
              </w:rPr>
            </w:pPr>
            <w:r>
              <w:rPr>
                <w:rFonts w:cs="Calibri"/>
              </w:rPr>
              <w:t>Palmpasen</w:t>
            </w:r>
          </w:p>
        </w:tc>
        <w:tc>
          <w:tcPr>
            <w:tcW w:w="2402" w:type="dxa"/>
          </w:tcPr>
          <w:p w14:paraId="7ACD6C91" w14:textId="2BF4006F" w:rsidR="009569EB" w:rsidRDefault="009569EB" w:rsidP="00E121F0">
            <w:pPr>
              <w:rPr>
                <w:rFonts w:cs="Calibri"/>
              </w:rPr>
            </w:pPr>
            <w:r>
              <w:rPr>
                <w:rFonts w:cs="Calibri"/>
              </w:rPr>
              <w:t>09.30 uur</w:t>
            </w:r>
          </w:p>
        </w:tc>
      </w:tr>
      <w:tr w:rsidR="009569EB" w:rsidRPr="005F2D55" w14:paraId="0BBABF3C" w14:textId="35CAF109" w:rsidTr="009569EB">
        <w:tc>
          <w:tcPr>
            <w:tcW w:w="1270" w:type="dxa"/>
          </w:tcPr>
          <w:p w14:paraId="0A7BA5A6" w14:textId="3ED992D8" w:rsidR="009569EB" w:rsidRDefault="009569EB" w:rsidP="00E121F0">
            <w:pPr>
              <w:rPr>
                <w:rFonts w:cs="Calibri"/>
              </w:rPr>
            </w:pPr>
            <w:r>
              <w:rPr>
                <w:rFonts w:cs="Calibri"/>
              </w:rPr>
              <w:t>14, 15, en 16 april</w:t>
            </w:r>
          </w:p>
        </w:tc>
        <w:tc>
          <w:tcPr>
            <w:tcW w:w="1700" w:type="dxa"/>
          </w:tcPr>
          <w:p w14:paraId="448E7D4A" w14:textId="31FC4808" w:rsidR="009569EB" w:rsidRDefault="009569EB" w:rsidP="00E121F0">
            <w:pPr>
              <w:rPr>
                <w:rFonts w:cs="Calibri"/>
              </w:rPr>
            </w:pPr>
            <w:r>
              <w:rPr>
                <w:rFonts w:cs="Calibri"/>
              </w:rPr>
              <w:t>Sint Nicolaasga</w:t>
            </w:r>
          </w:p>
        </w:tc>
        <w:tc>
          <w:tcPr>
            <w:tcW w:w="2123" w:type="dxa"/>
          </w:tcPr>
          <w:p w14:paraId="29694B43" w14:textId="03FBC0A8" w:rsidR="009569EB" w:rsidRDefault="009569EB" w:rsidP="00E121F0">
            <w:pPr>
              <w:rPr>
                <w:rFonts w:cs="Calibri"/>
              </w:rPr>
            </w:pPr>
            <w:r>
              <w:rPr>
                <w:rFonts w:cs="Calibri"/>
              </w:rPr>
              <w:t>Pastor Anneke Adema</w:t>
            </w:r>
          </w:p>
        </w:tc>
        <w:tc>
          <w:tcPr>
            <w:tcW w:w="2407" w:type="dxa"/>
          </w:tcPr>
          <w:p w14:paraId="477918D7" w14:textId="0B0F630B" w:rsidR="009569EB" w:rsidRDefault="009569EB" w:rsidP="00E121F0">
            <w:pPr>
              <w:rPr>
                <w:rFonts w:cs="Calibri"/>
              </w:rPr>
            </w:pPr>
            <w:r>
              <w:rPr>
                <w:rFonts w:cs="Calibri"/>
              </w:rPr>
              <w:t>vespers</w:t>
            </w:r>
          </w:p>
        </w:tc>
        <w:tc>
          <w:tcPr>
            <w:tcW w:w="2402" w:type="dxa"/>
          </w:tcPr>
          <w:p w14:paraId="458DB193" w14:textId="3CCD9163" w:rsidR="009569EB" w:rsidRDefault="009569EB" w:rsidP="00E121F0">
            <w:pPr>
              <w:rPr>
                <w:rFonts w:cs="Calibri"/>
              </w:rPr>
            </w:pPr>
            <w:r>
              <w:rPr>
                <w:rFonts w:cs="Calibri"/>
              </w:rPr>
              <w:t>19.30 uur</w:t>
            </w:r>
          </w:p>
        </w:tc>
      </w:tr>
      <w:tr w:rsidR="009569EB" w:rsidRPr="005F2D55" w14:paraId="5523E8C3" w14:textId="77777777" w:rsidTr="009569EB">
        <w:tc>
          <w:tcPr>
            <w:tcW w:w="1270" w:type="dxa"/>
          </w:tcPr>
          <w:p w14:paraId="5D401C52" w14:textId="1F38E912" w:rsidR="009569EB" w:rsidRDefault="009569EB" w:rsidP="00E121F0">
            <w:pPr>
              <w:rPr>
                <w:rFonts w:cs="Calibri"/>
              </w:rPr>
            </w:pPr>
            <w:r>
              <w:rPr>
                <w:rFonts w:cs="Calibri"/>
              </w:rPr>
              <w:t>17 april</w:t>
            </w:r>
          </w:p>
        </w:tc>
        <w:tc>
          <w:tcPr>
            <w:tcW w:w="1700" w:type="dxa"/>
          </w:tcPr>
          <w:p w14:paraId="7F8B6A26" w14:textId="6A67E659" w:rsidR="009569EB" w:rsidRDefault="009569EB" w:rsidP="00E121F0">
            <w:pPr>
              <w:rPr>
                <w:rFonts w:cs="Calibri"/>
              </w:rPr>
            </w:pPr>
            <w:r>
              <w:rPr>
                <w:rFonts w:cs="Calibri"/>
              </w:rPr>
              <w:t>Idskenhuizen</w:t>
            </w:r>
          </w:p>
        </w:tc>
        <w:tc>
          <w:tcPr>
            <w:tcW w:w="2123" w:type="dxa"/>
          </w:tcPr>
          <w:p w14:paraId="22743762" w14:textId="7B0BD397" w:rsidR="009569EB" w:rsidRDefault="009569EB" w:rsidP="00E121F0">
            <w:pPr>
              <w:rPr>
                <w:rFonts w:cs="Calibri"/>
              </w:rPr>
            </w:pPr>
            <w:r>
              <w:rPr>
                <w:rFonts w:cs="Calibri"/>
              </w:rPr>
              <w:t>Ds. Gerda Keijzer</w:t>
            </w:r>
          </w:p>
        </w:tc>
        <w:tc>
          <w:tcPr>
            <w:tcW w:w="2407" w:type="dxa"/>
          </w:tcPr>
          <w:p w14:paraId="1E24250F" w14:textId="77777777" w:rsidR="009569EB" w:rsidRDefault="009569EB" w:rsidP="00E121F0">
            <w:pPr>
              <w:rPr>
                <w:rFonts w:cs="Calibri"/>
              </w:rPr>
            </w:pPr>
            <w:r>
              <w:rPr>
                <w:rFonts w:cs="Calibri"/>
              </w:rPr>
              <w:t xml:space="preserve">Witte Donderdag </w:t>
            </w:r>
          </w:p>
          <w:p w14:paraId="5F7D5C94" w14:textId="77C62B74" w:rsidR="009569EB" w:rsidRDefault="009569EB" w:rsidP="00E121F0">
            <w:pPr>
              <w:rPr>
                <w:rFonts w:cs="Calibri"/>
              </w:rPr>
            </w:pPr>
            <w:r>
              <w:rPr>
                <w:rFonts w:cs="Calibri"/>
              </w:rPr>
              <w:t>Gezamenlijke dienst</w:t>
            </w:r>
          </w:p>
        </w:tc>
        <w:tc>
          <w:tcPr>
            <w:tcW w:w="2402" w:type="dxa"/>
          </w:tcPr>
          <w:p w14:paraId="67557986" w14:textId="39204B09" w:rsidR="009569EB" w:rsidRDefault="009569EB" w:rsidP="00E121F0">
            <w:pPr>
              <w:rPr>
                <w:rFonts w:cs="Calibri"/>
              </w:rPr>
            </w:pPr>
            <w:r>
              <w:rPr>
                <w:rFonts w:cs="Calibri"/>
              </w:rPr>
              <w:t>19.30 uur</w:t>
            </w:r>
          </w:p>
        </w:tc>
      </w:tr>
      <w:tr w:rsidR="009569EB" w:rsidRPr="005F2D55" w14:paraId="304AFDBF" w14:textId="77777777" w:rsidTr="009569EB">
        <w:tc>
          <w:tcPr>
            <w:tcW w:w="1270" w:type="dxa"/>
          </w:tcPr>
          <w:p w14:paraId="629C97B8" w14:textId="6A3BE676" w:rsidR="009569EB" w:rsidRDefault="009569EB" w:rsidP="00E121F0">
            <w:pPr>
              <w:rPr>
                <w:rFonts w:cs="Calibri"/>
              </w:rPr>
            </w:pPr>
            <w:r>
              <w:rPr>
                <w:rFonts w:cs="Calibri"/>
              </w:rPr>
              <w:t>18 april</w:t>
            </w:r>
          </w:p>
        </w:tc>
        <w:tc>
          <w:tcPr>
            <w:tcW w:w="1700" w:type="dxa"/>
          </w:tcPr>
          <w:p w14:paraId="2C755E76" w14:textId="7C140111" w:rsidR="009569EB" w:rsidRDefault="009569EB" w:rsidP="00E121F0">
            <w:pPr>
              <w:rPr>
                <w:rFonts w:cs="Calibri"/>
              </w:rPr>
            </w:pPr>
            <w:r>
              <w:rPr>
                <w:rFonts w:cs="Calibri"/>
              </w:rPr>
              <w:t>Tjerkgaast</w:t>
            </w:r>
          </w:p>
        </w:tc>
        <w:tc>
          <w:tcPr>
            <w:tcW w:w="2123" w:type="dxa"/>
          </w:tcPr>
          <w:p w14:paraId="2DB5AEEF" w14:textId="0F57F2C8" w:rsidR="009569EB" w:rsidRDefault="009569EB" w:rsidP="00E121F0">
            <w:pPr>
              <w:rPr>
                <w:rFonts w:cs="Calibri"/>
              </w:rPr>
            </w:pPr>
            <w:r>
              <w:rPr>
                <w:rFonts w:cs="Calibri"/>
              </w:rPr>
              <w:t>Ds. G. Venhuizen</w:t>
            </w:r>
          </w:p>
        </w:tc>
        <w:tc>
          <w:tcPr>
            <w:tcW w:w="2407" w:type="dxa"/>
          </w:tcPr>
          <w:p w14:paraId="2E04C70A" w14:textId="3DEB6FA3" w:rsidR="009569EB" w:rsidRDefault="009569EB" w:rsidP="00E121F0">
            <w:pPr>
              <w:rPr>
                <w:rFonts w:cs="Calibri"/>
              </w:rPr>
            </w:pPr>
            <w:r>
              <w:rPr>
                <w:rFonts w:cs="Calibri"/>
              </w:rPr>
              <w:t>Goede Vrijdag</w:t>
            </w:r>
          </w:p>
        </w:tc>
        <w:tc>
          <w:tcPr>
            <w:tcW w:w="2402" w:type="dxa"/>
          </w:tcPr>
          <w:p w14:paraId="085497AA" w14:textId="2A598B16" w:rsidR="009569EB" w:rsidRDefault="009569EB" w:rsidP="00E121F0">
            <w:pPr>
              <w:rPr>
                <w:rFonts w:cs="Calibri"/>
              </w:rPr>
            </w:pPr>
            <w:r>
              <w:rPr>
                <w:rFonts w:cs="Calibri"/>
              </w:rPr>
              <w:t>19.30 uur</w:t>
            </w:r>
          </w:p>
        </w:tc>
      </w:tr>
      <w:tr w:rsidR="009569EB" w:rsidRPr="005F2D55" w14:paraId="56DA52CD" w14:textId="77777777" w:rsidTr="009569EB">
        <w:tc>
          <w:tcPr>
            <w:tcW w:w="1270" w:type="dxa"/>
          </w:tcPr>
          <w:p w14:paraId="76665D5D" w14:textId="6A4DC44F" w:rsidR="009569EB" w:rsidRDefault="009569EB" w:rsidP="00E121F0">
            <w:pPr>
              <w:rPr>
                <w:rFonts w:cs="Calibri"/>
              </w:rPr>
            </w:pPr>
            <w:r>
              <w:rPr>
                <w:rFonts w:cs="Calibri"/>
              </w:rPr>
              <w:t>19 april</w:t>
            </w:r>
          </w:p>
        </w:tc>
        <w:tc>
          <w:tcPr>
            <w:tcW w:w="1700" w:type="dxa"/>
          </w:tcPr>
          <w:p w14:paraId="5018A1E9" w14:textId="0508E91E" w:rsidR="009569EB" w:rsidRDefault="009569EB" w:rsidP="00E121F0">
            <w:pPr>
              <w:rPr>
                <w:rFonts w:cs="Calibri"/>
              </w:rPr>
            </w:pPr>
            <w:r>
              <w:rPr>
                <w:rFonts w:cs="Calibri"/>
              </w:rPr>
              <w:t>Sint Nicolaasga</w:t>
            </w:r>
          </w:p>
        </w:tc>
        <w:tc>
          <w:tcPr>
            <w:tcW w:w="2123" w:type="dxa"/>
          </w:tcPr>
          <w:p w14:paraId="5C083B7D" w14:textId="1ACABD8C" w:rsidR="009569EB" w:rsidRDefault="009569EB" w:rsidP="00E121F0">
            <w:pPr>
              <w:rPr>
                <w:rFonts w:cs="Calibri"/>
              </w:rPr>
            </w:pPr>
            <w:r>
              <w:rPr>
                <w:rFonts w:cs="Calibri"/>
              </w:rPr>
              <w:t>Pastor Anneke Adema</w:t>
            </w:r>
          </w:p>
        </w:tc>
        <w:tc>
          <w:tcPr>
            <w:tcW w:w="2407" w:type="dxa"/>
          </w:tcPr>
          <w:p w14:paraId="42DF0E11" w14:textId="2A87631D" w:rsidR="009569EB" w:rsidRDefault="009569EB" w:rsidP="00E121F0">
            <w:pPr>
              <w:rPr>
                <w:rFonts w:cs="Calibri"/>
              </w:rPr>
            </w:pPr>
            <w:r>
              <w:rPr>
                <w:rFonts w:cs="Calibri"/>
              </w:rPr>
              <w:t>Paaswake</w:t>
            </w:r>
          </w:p>
        </w:tc>
        <w:tc>
          <w:tcPr>
            <w:tcW w:w="2402" w:type="dxa"/>
          </w:tcPr>
          <w:p w14:paraId="21C46DCD" w14:textId="77777777" w:rsidR="009569EB" w:rsidRDefault="009569EB" w:rsidP="00E121F0">
            <w:pPr>
              <w:rPr>
                <w:rFonts w:cs="Calibri"/>
              </w:rPr>
            </w:pPr>
            <w:r>
              <w:rPr>
                <w:rFonts w:cs="Calibri"/>
              </w:rPr>
              <w:t>19.30 uur</w:t>
            </w:r>
          </w:p>
          <w:p w14:paraId="022B6BFC" w14:textId="13158457" w:rsidR="009569EB" w:rsidRDefault="009569EB" w:rsidP="00E121F0">
            <w:pPr>
              <w:rPr>
                <w:rFonts w:cs="Calibri"/>
              </w:rPr>
            </w:pPr>
          </w:p>
        </w:tc>
      </w:tr>
      <w:tr w:rsidR="009569EB" w:rsidRPr="005F2D55" w14:paraId="48A624A4" w14:textId="77777777" w:rsidTr="009569EB">
        <w:tc>
          <w:tcPr>
            <w:tcW w:w="1270" w:type="dxa"/>
          </w:tcPr>
          <w:p w14:paraId="7C75B7BF" w14:textId="4F7BAC7E" w:rsidR="009569EB" w:rsidRDefault="009569EB" w:rsidP="00E121F0">
            <w:pPr>
              <w:rPr>
                <w:rFonts w:cs="Calibri"/>
              </w:rPr>
            </w:pPr>
            <w:r>
              <w:rPr>
                <w:rFonts w:cs="Calibri"/>
              </w:rPr>
              <w:t>20 april</w:t>
            </w:r>
          </w:p>
        </w:tc>
        <w:tc>
          <w:tcPr>
            <w:tcW w:w="1700" w:type="dxa"/>
          </w:tcPr>
          <w:p w14:paraId="4B170B74" w14:textId="6F0B12F2" w:rsidR="009569EB" w:rsidRDefault="009569EB" w:rsidP="00E121F0">
            <w:pPr>
              <w:rPr>
                <w:rFonts w:cs="Calibri"/>
              </w:rPr>
            </w:pPr>
            <w:r>
              <w:rPr>
                <w:rFonts w:cs="Calibri"/>
              </w:rPr>
              <w:t>Idskenhuizen</w:t>
            </w:r>
          </w:p>
        </w:tc>
        <w:tc>
          <w:tcPr>
            <w:tcW w:w="2123" w:type="dxa"/>
          </w:tcPr>
          <w:p w14:paraId="4E1F3EBA" w14:textId="662E642A" w:rsidR="009569EB" w:rsidRDefault="009569EB" w:rsidP="00E121F0">
            <w:pPr>
              <w:rPr>
                <w:rFonts w:cs="Calibri"/>
              </w:rPr>
            </w:pPr>
            <w:r>
              <w:rPr>
                <w:rFonts w:cs="Calibri"/>
              </w:rPr>
              <w:t>Mevr. Jikke de Jong</w:t>
            </w:r>
          </w:p>
        </w:tc>
        <w:tc>
          <w:tcPr>
            <w:tcW w:w="2407" w:type="dxa"/>
          </w:tcPr>
          <w:p w14:paraId="1FB63A64" w14:textId="63C38D1C" w:rsidR="009569EB" w:rsidRDefault="009569EB" w:rsidP="00E121F0">
            <w:pPr>
              <w:rPr>
                <w:rFonts w:cs="Calibri"/>
              </w:rPr>
            </w:pPr>
            <w:r>
              <w:rPr>
                <w:rFonts w:cs="Calibri"/>
              </w:rPr>
              <w:t>Pasen</w:t>
            </w:r>
          </w:p>
        </w:tc>
        <w:tc>
          <w:tcPr>
            <w:tcW w:w="2402" w:type="dxa"/>
          </w:tcPr>
          <w:p w14:paraId="2CEAD97C" w14:textId="3E5AA403" w:rsidR="009569EB" w:rsidRDefault="009569EB" w:rsidP="00E121F0">
            <w:pPr>
              <w:rPr>
                <w:rFonts w:cs="Calibri"/>
              </w:rPr>
            </w:pPr>
            <w:r>
              <w:rPr>
                <w:rFonts w:cs="Calibri"/>
              </w:rPr>
              <w:t>09.30 uur</w:t>
            </w:r>
          </w:p>
        </w:tc>
      </w:tr>
    </w:tbl>
    <w:p w14:paraId="51BC20B8" w14:textId="77777777" w:rsidR="00FB42D2" w:rsidRPr="005F2D55" w:rsidRDefault="00FB42D2" w:rsidP="006774D1">
      <w:pPr>
        <w:shd w:val="clear" w:color="auto" w:fill="FFFFFF"/>
        <w:rPr>
          <w:rFonts w:eastAsia="Times New Roman" w:cs="Calibri"/>
          <w:b/>
          <w:bCs/>
          <w:color w:val="222222"/>
          <w:u w:val="single"/>
          <w:lang w:eastAsia="nl-NL"/>
        </w:rPr>
      </w:pPr>
    </w:p>
    <w:p w14:paraId="17B6303D" w14:textId="59AB79A2" w:rsidR="00320FDE" w:rsidRDefault="006774D1" w:rsidP="006774D1">
      <w:pPr>
        <w:shd w:val="clear" w:color="auto" w:fill="FFFFFF"/>
        <w:rPr>
          <w:rFonts w:eastAsia="Times New Roman" w:cs="Calibri"/>
          <w:b/>
          <w:bCs/>
          <w:color w:val="222222"/>
          <w:u w:val="single"/>
          <w:lang w:eastAsia="nl-NL"/>
        </w:rPr>
      </w:pPr>
      <w:r w:rsidRPr="005F2D55">
        <w:rPr>
          <w:rFonts w:eastAsia="Times New Roman" w:cs="Calibri"/>
          <w:b/>
          <w:bCs/>
          <w:color w:val="222222"/>
          <w:u w:val="single"/>
          <w:lang w:eastAsia="nl-NL"/>
        </w:rPr>
        <w:t>Agenda</w:t>
      </w:r>
      <w:r w:rsidR="007F5CC0" w:rsidRPr="005F2D55">
        <w:rPr>
          <w:rFonts w:eastAsia="Times New Roman" w:cs="Calibri"/>
          <w:b/>
          <w:bCs/>
          <w:color w:val="222222"/>
          <w:u w:val="single"/>
          <w:lang w:eastAsia="nl-NL"/>
        </w:rPr>
        <w:t xml:space="preserve"> (activiteiten jaarprogramma zijn dik gedrukt)</w:t>
      </w:r>
    </w:p>
    <w:p w14:paraId="71F27056" w14:textId="005B802F" w:rsidR="00F5779F" w:rsidRPr="009569EB" w:rsidRDefault="00F5779F" w:rsidP="008A0A95">
      <w:pPr>
        <w:rPr>
          <w:b/>
          <w:bCs/>
          <w:lang w:val="nl-NL"/>
        </w:rPr>
      </w:pPr>
      <w:r>
        <w:rPr>
          <w:b/>
          <w:bCs/>
          <w:lang w:val="nl-NL"/>
        </w:rPr>
        <w:t>Zondag 6 april, De poppenspeler van Warschau, 16.00 uur</w:t>
      </w:r>
      <w:r w:rsidR="00897059">
        <w:rPr>
          <w:b/>
          <w:bCs/>
          <w:lang w:val="nl-NL"/>
        </w:rPr>
        <w:t xml:space="preserve"> (inloop 15.30 uur)</w:t>
      </w:r>
      <w:r>
        <w:rPr>
          <w:b/>
          <w:bCs/>
          <w:lang w:val="nl-NL"/>
        </w:rPr>
        <w:t>, kerk Idskenhuizen</w:t>
      </w:r>
    </w:p>
    <w:p w14:paraId="7A096E65" w14:textId="2F5516BB" w:rsidR="009569EB" w:rsidRDefault="00B057A6" w:rsidP="008A0A95">
      <w:pPr>
        <w:rPr>
          <w:lang w:val="nl-NL"/>
        </w:rPr>
      </w:pPr>
      <w:r>
        <w:rPr>
          <w:lang w:val="nl-NL"/>
        </w:rPr>
        <w:t>Dinsdag 8 april, Breed Moderamen Class. Vergadering, 09.30 uur, De Oerdracht Joure</w:t>
      </w:r>
    </w:p>
    <w:p w14:paraId="26409A82" w14:textId="4D3599B0" w:rsidR="00B63653" w:rsidRDefault="00B63653" w:rsidP="008A0A95">
      <w:pPr>
        <w:rPr>
          <w:lang w:val="nl-NL"/>
        </w:rPr>
      </w:pPr>
      <w:r w:rsidRPr="00B63653">
        <w:t>Dinsdag 8 april</w:t>
      </w:r>
      <w:r>
        <w:t>,</w:t>
      </w:r>
      <w:r w:rsidRPr="00B63653">
        <w:t xml:space="preserve"> vergadering College van Kerkrentmeesters 19.30</w:t>
      </w:r>
      <w:r>
        <w:t xml:space="preserve">, kerk </w:t>
      </w:r>
      <w:r w:rsidRPr="00B63653">
        <w:t>Idskenhuizen</w:t>
      </w:r>
    </w:p>
    <w:p w14:paraId="61C35F91" w14:textId="4F99F47D" w:rsidR="00B057A6" w:rsidRDefault="00B057A6" w:rsidP="008A0A95">
      <w:pPr>
        <w:rPr>
          <w:lang w:val="nl-NL"/>
        </w:rPr>
      </w:pPr>
      <w:r>
        <w:rPr>
          <w:lang w:val="nl-NL"/>
        </w:rPr>
        <w:t>Woensdag 9 april, Kleine kerkenraad, 19.15 uur, kerk Idskenhuizen</w:t>
      </w:r>
    </w:p>
    <w:p w14:paraId="018DD21B" w14:textId="77777777" w:rsidR="0095254B" w:rsidRDefault="0095254B" w:rsidP="008A0A95">
      <w:pPr>
        <w:rPr>
          <w:lang w:val="nl-NL"/>
        </w:rPr>
      </w:pPr>
    </w:p>
    <w:p w14:paraId="5A461180" w14:textId="4D1A368A" w:rsidR="00584157" w:rsidRDefault="00584157" w:rsidP="008A0A95">
      <w:pPr>
        <w:rPr>
          <w:lang w:val="nl-NL"/>
        </w:rPr>
      </w:pPr>
      <w:r w:rsidRPr="00584157">
        <w:rPr>
          <w:b/>
          <w:bCs/>
          <w:u w:val="single"/>
          <w:lang w:val="nl-NL"/>
        </w:rPr>
        <w:t>Let op!</w:t>
      </w:r>
      <w:r>
        <w:rPr>
          <w:lang w:val="nl-NL"/>
        </w:rPr>
        <w:t xml:space="preserve"> Zaterdag 5 april zou in De Hoekstien </w:t>
      </w:r>
      <w:r w:rsidRPr="00584157">
        <w:rPr>
          <w:b/>
          <w:bCs/>
          <w:lang w:val="nl-NL"/>
        </w:rPr>
        <w:t>‘Tussen Kunst &amp; Kitsch’</w:t>
      </w:r>
      <w:r>
        <w:rPr>
          <w:lang w:val="nl-NL"/>
        </w:rPr>
        <w:t xml:space="preserve"> plaatsvinden. Wegens ziekte in de familie van dhr. Potijk gaat deze activiteit niet door. </w:t>
      </w:r>
    </w:p>
    <w:p w14:paraId="7A65842E" w14:textId="78D0F1C2" w:rsidR="00217510" w:rsidRDefault="00584157" w:rsidP="008A0A95">
      <w:pPr>
        <w:rPr>
          <w:lang w:val="nl-NL"/>
        </w:rPr>
      </w:pPr>
      <w:r>
        <w:rPr>
          <w:lang w:val="nl-NL"/>
        </w:rPr>
        <w:t xml:space="preserve"> </w:t>
      </w:r>
    </w:p>
    <w:p w14:paraId="33C5B147" w14:textId="4D262CCD" w:rsidR="00E27BFC" w:rsidRDefault="00E27BFC" w:rsidP="008A0A95">
      <w:pPr>
        <w:rPr>
          <w:b/>
          <w:bCs/>
          <w:u w:val="single"/>
          <w:lang w:val="nl-NL"/>
        </w:rPr>
      </w:pPr>
      <w:r>
        <w:rPr>
          <w:b/>
          <w:bCs/>
          <w:u w:val="single"/>
          <w:lang w:val="nl-NL"/>
        </w:rPr>
        <w:t>De poppenspeler van Warschau</w:t>
      </w:r>
    </w:p>
    <w:p w14:paraId="416346FA" w14:textId="77777777" w:rsidR="00E27BFC" w:rsidRDefault="00E27BFC" w:rsidP="00E27BFC">
      <w:pPr>
        <w:rPr>
          <w:lang w:val="nl-NL"/>
        </w:rPr>
      </w:pPr>
      <w:r>
        <w:rPr>
          <w:lang w:val="nl-NL"/>
        </w:rPr>
        <w:t xml:space="preserve">Op 6 april wordt om 16.00 uur ‘De poppenspeler van Warschau’ opgevoerd. Dit is een muzikaal verteltheater. </w:t>
      </w:r>
      <w:bookmarkEnd w:id="1"/>
    </w:p>
    <w:p w14:paraId="39046787" w14:textId="77BC3181" w:rsidR="00E27BFC" w:rsidRPr="00E27BFC" w:rsidRDefault="00E27BFC" w:rsidP="00E27BFC">
      <w:pPr>
        <w:rPr>
          <w:lang w:val="nl-NL"/>
        </w:rPr>
      </w:pPr>
      <w:r w:rsidRPr="00E27BFC">
        <w:rPr>
          <w:lang w:val="nl-NL"/>
        </w:rPr>
        <w:t xml:space="preserve">Valt er ooit iets te leren van een oorlog? </w:t>
      </w:r>
      <w:r>
        <w:rPr>
          <w:lang w:val="nl-NL"/>
        </w:rPr>
        <w:t>H</w:t>
      </w:r>
      <w:r w:rsidRPr="00E27BFC">
        <w:rPr>
          <w:lang w:val="nl-NL"/>
        </w:rPr>
        <w:t xml:space="preserve">oe blijf je overeind als je er middenin zit? Trio Wilde Eend speelt het verhaal van de joodse tiener Mika Hernsteyn die tijdens de Tweede Wereldoorlog in het getto van Warschau probeert te overleven. </w:t>
      </w:r>
    </w:p>
    <w:p w14:paraId="3D20AD79" w14:textId="77777777" w:rsidR="00E27BFC" w:rsidRDefault="00E27BFC" w:rsidP="00E27BFC">
      <w:pPr>
        <w:rPr>
          <w:lang w:val="nl-NL"/>
        </w:rPr>
      </w:pPr>
      <w:r w:rsidRPr="00E27BFC">
        <w:rPr>
          <w:lang w:val="nl-NL"/>
        </w:rPr>
        <w:t xml:space="preserve">In alle ellende weet Mika het verschil te maken. Want met zijn poppenspel brengt hij mensen wat vrolijkheid én bied hij hoop. Levens van vriend en vijand in het getto verweven zich, door hun beider ogen bezien we de oorlog en de nasleep ervan. Dit grotendeels waargebeurde verhaal krijgt nog meer kleur door ontroerende Oost Europese klezmermuziek en sfeervolle improvisaties. </w:t>
      </w:r>
    </w:p>
    <w:p w14:paraId="42BDCA8C" w14:textId="46037951" w:rsidR="00E27BFC" w:rsidRDefault="00E27BFC" w:rsidP="00E27BFC">
      <w:pPr>
        <w:rPr>
          <w:u w:val="single"/>
          <w:lang w:val="nl-NL"/>
        </w:rPr>
      </w:pPr>
      <w:r>
        <w:rPr>
          <w:lang w:val="nl-NL"/>
        </w:rPr>
        <w:t xml:space="preserve">Aanvang 16.00 uur, </w:t>
      </w:r>
      <w:r w:rsidRPr="00324681">
        <w:rPr>
          <w:u w:val="single"/>
          <w:lang w:val="nl-NL"/>
        </w:rPr>
        <w:t xml:space="preserve">inloop (met koffie en thee) om 15.30 uur. </w:t>
      </w:r>
    </w:p>
    <w:p w14:paraId="0F5644DA" w14:textId="49D59547" w:rsidR="009569EB" w:rsidRPr="00324681" w:rsidRDefault="009569EB" w:rsidP="00E27BFC">
      <w:pPr>
        <w:rPr>
          <w:u w:val="single"/>
          <w:lang w:val="nl-NL"/>
        </w:rPr>
      </w:pPr>
      <w:r>
        <w:rPr>
          <w:u w:val="single"/>
          <w:lang w:val="nl-NL"/>
        </w:rPr>
        <w:t>NB. Deze voorstelling is geen kindervoorstelling. Kinderen zijn natuurlijk</w:t>
      </w:r>
      <w:r w:rsidR="00343684">
        <w:rPr>
          <w:u w:val="single"/>
          <w:lang w:val="nl-NL"/>
        </w:rPr>
        <w:t xml:space="preserve"> </w:t>
      </w:r>
      <w:r>
        <w:rPr>
          <w:u w:val="single"/>
          <w:lang w:val="nl-NL"/>
        </w:rPr>
        <w:t xml:space="preserve">welkom, maar het is een voorstelling voor volwassenen. </w:t>
      </w:r>
    </w:p>
    <w:p w14:paraId="7A183D3E" w14:textId="73824AD9" w:rsidR="00E27BFC" w:rsidRDefault="00E27BFC" w:rsidP="00E27BFC">
      <w:pPr>
        <w:rPr>
          <w:lang w:val="nl-NL"/>
        </w:rPr>
      </w:pPr>
    </w:p>
    <w:p w14:paraId="2D5CE099" w14:textId="21CCA501" w:rsidR="00742C59" w:rsidRPr="00F5779F" w:rsidRDefault="00742C59" w:rsidP="00F5779F">
      <w:pPr>
        <w:rPr>
          <w:b/>
          <w:bCs/>
          <w:u w:val="single"/>
        </w:rPr>
      </w:pPr>
      <w:r w:rsidRPr="00F5779F">
        <w:rPr>
          <w:b/>
          <w:bCs/>
          <w:noProof/>
          <w:u w:val="single"/>
        </w:rPr>
        <w:drawing>
          <wp:anchor distT="0" distB="0" distL="114300" distR="114300" simplePos="0" relativeHeight="251665408" behindDoc="1" locked="0" layoutInCell="1" allowOverlap="1" wp14:anchorId="3CD4308F" wp14:editId="5EADBCA4">
            <wp:simplePos x="0" y="0"/>
            <wp:positionH relativeFrom="column">
              <wp:posOffset>5316855</wp:posOffset>
            </wp:positionH>
            <wp:positionV relativeFrom="paragraph">
              <wp:posOffset>12700</wp:posOffset>
            </wp:positionV>
            <wp:extent cx="838835" cy="1028700"/>
            <wp:effectExtent l="0" t="0" r="0" b="0"/>
            <wp:wrapTight wrapText="bothSides">
              <wp:wrapPolygon edited="0">
                <wp:start x="0" y="0"/>
                <wp:lineTo x="0" y="21200"/>
                <wp:lineTo x="21093" y="21200"/>
                <wp:lineTo x="21093" y="0"/>
                <wp:lineTo x="0" y="0"/>
              </wp:wrapPolygon>
            </wp:wrapTight>
            <wp:docPr id="1021757712" name="Afbeelding 1" descr="Palmpasenstokken versieren - St Martinusparoch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pasenstokken versieren - St Martinusparochie Utrech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563" t="12424" r="29892" b="3500"/>
                    <a:stretch/>
                  </pic:blipFill>
                  <pic:spPr bwMode="auto">
                    <a:xfrm>
                      <a:off x="0" y="0"/>
                      <a:ext cx="83883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779F">
        <w:rPr>
          <w:b/>
          <w:bCs/>
          <w:u w:val="single"/>
        </w:rPr>
        <w:t>Uitnodiging Palmpasen</w:t>
      </w:r>
    </w:p>
    <w:p w14:paraId="15319493" w14:textId="66BDE7A7" w:rsidR="00742C59" w:rsidRPr="00742C59" w:rsidRDefault="00742C59" w:rsidP="00F5779F">
      <w:r w:rsidRPr="00742C59">
        <w:t xml:space="preserve">De 40-dagen tijd is begonnen en we gaan weer op weg naar Palmpasen en Pasen. Al een aantal jaren maken we samen met de kinderen palmpaasstokken waarmee we de intocht vieren van Jezus in Jeruzalem. Zondag 13 april 2025 vieren we Palmpasen in de kerk in Idskenhuizen om 9.30 uur. We nodigen jullie van harte uit om mee te doen!!!!!  </w:t>
      </w:r>
      <w:r>
        <w:t xml:space="preserve"> </w:t>
      </w:r>
      <w:r w:rsidRPr="00742C59">
        <w:t xml:space="preserve">Alle kinderen zijn vanaf 9:00 uur van harte welkom in de kerk van Idskenhuizen, waar we aan de palmpaasstokken werken, om ze daarna in de kerk te laten zien.     </w:t>
      </w:r>
    </w:p>
    <w:p w14:paraId="2A1D85FF" w14:textId="77777777" w:rsidR="00742C59" w:rsidRPr="00742C59" w:rsidRDefault="00742C59" w:rsidP="00F5779F">
      <w:r w:rsidRPr="00742C59">
        <w:t>Ouders en grootouders mogen meehelpen met de kinderen die nog niet zelf de palmpaasstok kunnen versieren. Na de dienst vormen jullie samen een ereboog met de palmpaasstokken. Daarna mag je met je ouders naar huis. De palmpaasstok mag ook mee naar huis. De stok kan op school worden ingeleverd. Heb je thuis nog een stok, neem hem dan mee!</w:t>
      </w:r>
    </w:p>
    <w:p w14:paraId="0CA54143" w14:textId="534023E4" w:rsidR="00742C59" w:rsidRPr="00742C59" w:rsidRDefault="00742C59" w:rsidP="00F5779F">
      <w:r w:rsidRPr="00742C59">
        <w:t xml:space="preserve">Contact? Mail of bel met </w:t>
      </w:r>
      <w:r>
        <w:t xml:space="preserve"> </w:t>
      </w:r>
      <w:r w:rsidRPr="00742C59">
        <w:t>Linda Wind: lindawind@kpnmail.nl /tel: 06-38908876.</w:t>
      </w:r>
    </w:p>
    <w:p w14:paraId="3FB87B6B" w14:textId="77777777" w:rsidR="00742C59" w:rsidRPr="00742C59" w:rsidRDefault="00742C59" w:rsidP="00F5779F">
      <w:r w:rsidRPr="00742C59">
        <w:t>We hopen dat er weer heel veel kinderen mee willen doen zodat het een feestelijke dienst wordt. Hartelijke groet van de Kindernevendienstleiding en tot ziens op 13 april!</w:t>
      </w:r>
    </w:p>
    <w:p w14:paraId="37CF78DF" w14:textId="77777777" w:rsidR="00742C59" w:rsidRDefault="00742C59" w:rsidP="00E27BFC">
      <w:pPr>
        <w:rPr>
          <w:lang w:val="nl-NL"/>
        </w:rPr>
      </w:pPr>
    </w:p>
    <w:p w14:paraId="4F09C7A9" w14:textId="77777777" w:rsidR="00D74347" w:rsidRDefault="00D74347" w:rsidP="00E27BFC">
      <w:pPr>
        <w:rPr>
          <w:lang w:val="nl-NL"/>
        </w:rPr>
      </w:pPr>
    </w:p>
    <w:p w14:paraId="6921B59F" w14:textId="77777777" w:rsidR="00D74347" w:rsidRDefault="00D74347" w:rsidP="00E27BFC">
      <w:pPr>
        <w:rPr>
          <w:lang w:val="nl-NL"/>
        </w:rPr>
      </w:pPr>
    </w:p>
    <w:p w14:paraId="67364253" w14:textId="77777777" w:rsidR="00D74347" w:rsidRDefault="00D74347" w:rsidP="00E27BFC">
      <w:pPr>
        <w:rPr>
          <w:lang w:val="nl-NL"/>
        </w:rPr>
      </w:pPr>
    </w:p>
    <w:p w14:paraId="7FCA3920" w14:textId="77777777" w:rsidR="00D74347" w:rsidRDefault="00D74347" w:rsidP="00E27BFC">
      <w:pPr>
        <w:rPr>
          <w:lang w:val="nl-NL"/>
        </w:rPr>
      </w:pPr>
    </w:p>
    <w:p w14:paraId="44A0E14B" w14:textId="77777777" w:rsidR="0095254B" w:rsidRDefault="0095254B" w:rsidP="0095254B">
      <w:pPr>
        <w:ind w:right="-578"/>
        <w:rPr>
          <w:rFonts w:cs="Calibri"/>
          <w:sz w:val="22"/>
          <w:szCs w:val="22"/>
        </w:rPr>
      </w:pPr>
    </w:p>
    <w:p w14:paraId="6AEFCE03" w14:textId="77777777" w:rsidR="0095254B" w:rsidRPr="0016372E" w:rsidRDefault="0095254B" w:rsidP="0095254B">
      <w:pPr>
        <w:ind w:right="-578"/>
        <w:jc w:val="center"/>
        <w:rPr>
          <w:rFonts w:eastAsia="Times New Roman" w:cs="Calibri"/>
          <w:sz w:val="22"/>
          <w:szCs w:val="22"/>
          <w:lang w:eastAsia="nl-NL"/>
        </w:rPr>
      </w:pPr>
      <w:r w:rsidRPr="0016372E">
        <w:rPr>
          <w:rFonts w:cs="Calibri"/>
          <w:sz w:val="22"/>
          <w:szCs w:val="22"/>
        </w:rPr>
        <w:t>Wilt u een mededeling doorgeven? Bel of mail dan naar Alie Runia</w:t>
      </w:r>
    </w:p>
    <w:p w14:paraId="0CBF4C25" w14:textId="77777777" w:rsidR="0095254B" w:rsidRPr="0016372E" w:rsidRDefault="0095254B" w:rsidP="0095254B">
      <w:pPr>
        <w:pBdr>
          <w:top w:val="nil"/>
          <w:left w:val="nil"/>
          <w:bottom w:val="nil"/>
          <w:right w:val="nil"/>
          <w:between w:val="nil"/>
        </w:pBdr>
        <w:jc w:val="center"/>
        <w:rPr>
          <w:rFonts w:cs="Calibri"/>
          <w:sz w:val="22"/>
          <w:szCs w:val="22"/>
        </w:rPr>
      </w:pPr>
      <w:r w:rsidRPr="0016372E">
        <w:rPr>
          <w:rFonts w:cs="Calibri"/>
          <w:sz w:val="22"/>
          <w:szCs w:val="22"/>
        </w:rPr>
        <w:t>Telefoon: 0513 432498 of email: alierun58@gmail.com. Dit vóór donderdag 17.00 uur!</w:t>
      </w:r>
    </w:p>
    <w:p w14:paraId="21D8CF15" w14:textId="77777777" w:rsidR="0095254B" w:rsidRPr="00201FAA" w:rsidRDefault="0095254B" w:rsidP="0095254B">
      <w:pPr>
        <w:ind w:right="-578"/>
        <w:rPr>
          <w:rFonts w:eastAsia="Times New Roman" w:cs="Calibri"/>
          <w:sz w:val="22"/>
          <w:szCs w:val="22"/>
          <w:lang w:eastAsia="nl-NL"/>
        </w:rPr>
      </w:pPr>
    </w:p>
    <w:p w14:paraId="1704ADDA" w14:textId="77777777" w:rsidR="00D74347" w:rsidRDefault="00D74347" w:rsidP="00E27BFC">
      <w:pPr>
        <w:rPr>
          <w:lang w:val="nl-NL"/>
        </w:rPr>
      </w:pPr>
    </w:p>
    <w:p w14:paraId="51B81F1C" w14:textId="77777777" w:rsidR="00D74347" w:rsidRDefault="00D74347" w:rsidP="00E27BFC">
      <w:pPr>
        <w:rPr>
          <w:lang w:val="nl-NL"/>
        </w:rPr>
      </w:pPr>
    </w:p>
    <w:p w14:paraId="1FBA51BD" w14:textId="77777777" w:rsidR="00D74347" w:rsidRDefault="00D74347" w:rsidP="00E27BFC">
      <w:pPr>
        <w:rPr>
          <w:lang w:val="nl-NL"/>
        </w:rPr>
      </w:pPr>
    </w:p>
    <w:p w14:paraId="7A468598" w14:textId="77777777" w:rsidR="00D74347" w:rsidRDefault="00D74347" w:rsidP="00E27BFC">
      <w:pPr>
        <w:rPr>
          <w:lang w:val="nl-NL"/>
        </w:rPr>
      </w:pPr>
    </w:p>
    <w:p w14:paraId="11167180" w14:textId="77777777" w:rsidR="00D74347" w:rsidRDefault="00D74347" w:rsidP="00E27BFC">
      <w:pPr>
        <w:rPr>
          <w:lang w:val="nl-NL"/>
        </w:rPr>
      </w:pPr>
    </w:p>
    <w:p w14:paraId="7FFE9309" w14:textId="77777777" w:rsidR="00D74347" w:rsidRPr="00E27BFC" w:rsidRDefault="00D74347" w:rsidP="00E27BFC">
      <w:pPr>
        <w:rPr>
          <w:lang w:val="nl-NL"/>
        </w:rPr>
      </w:pPr>
    </w:p>
    <w:sectPr w:rsidR="00D74347" w:rsidRPr="00E27BFC" w:rsidSect="00C115BC">
      <w:pgSz w:w="11906" w:h="16838"/>
      <w:pgMar w:top="720" w:right="127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3191C"/>
    <w:multiLevelType w:val="multilevel"/>
    <w:tmpl w:val="2AD3191C"/>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450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BC"/>
    <w:rsid w:val="00001530"/>
    <w:rsid w:val="000041FC"/>
    <w:rsid w:val="000042DC"/>
    <w:rsid w:val="00005135"/>
    <w:rsid w:val="000105B0"/>
    <w:rsid w:val="00014DC3"/>
    <w:rsid w:val="000205B9"/>
    <w:rsid w:val="00024949"/>
    <w:rsid w:val="00031EE8"/>
    <w:rsid w:val="00043F92"/>
    <w:rsid w:val="00054298"/>
    <w:rsid w:val="00063B05"/>
    <w:rsid w:val="0007378F"/>
    <w:rsid w:val="000740D5"/>
    <w:rsid w:val="00081845"/>
    <w:rsid w:val="00090206"/>
    <w:rsid w:val="000940D5"/>
    <w:rsid w:val="000A7C39"/>
    <w:rsid w:val="000B1469"/>
    <w:rsid w:val="000B32D5"/>
    <w:rsid w:val="000C139B"/>
    <w:rsid w:val="000D68A2"/>
    <w:rsid w:val="000E271B"/>
    <w:rsid w:val="00106AEE"/>
    <w:rsid w:val="00110568"/>
    <w:rsid w:val="00110961"/>
    <w:rsid w:val="00133DC3"/>
    <w:rsid w:val="00140582"/>
    <w:rsid w:val="00146F44"/>
    <w:rsid w:val="00160D5B"/>
    <w:rsid w:val="0016372E"/>
    <w:rsid w:val="00166C4D"/>
    <w:rsid w:val="0017369A"/>
    <w:rsid w:val="00194B92"/>
    <w:rsid w:val="001A379E"/>
    <w:rsid w:val="001A7115"/>
    <w:rsid w:val="001C4473"/>
    <w:rsid w:val="001D30F1"/>
    <w:rsid w:val="001E1386"/>
    <w:rsid w:val="001F2C3E"/>
    <w:rsid w:val="00201FAA"/>
    <w:rsid w:val="00212D27"/>
    <w:rsid w:val="00213722"/>
    <w:rsid w:val="00217510"/>
    <w:rsid w:val="00222A97"/>
    <w:rsid w:val="00231C4F"/>
    <w:rsid w:val="00232FA4"/>
    <w:rsid w:val="002372D5"/>
    <w:rsid w:val="002428EF"/>
    <w:rsid w:val="00244B80"/>
    <w:rsid w:val="00250222"/>
    <w:rsid w:val="0026281B"/>
    <w:rsid w:val="00265869"/>
    <w:rsid w:val="00272657"/>
    <w:rsid w:val="00277A22"/>
    <w:rsid w:val="00280718"/>
    <w:rsid w:val="00280FDC"/>
    <w:rsid w:val="00292404"/>
    <w:rsid w:val="002C10A5"/>
    <w:rsid w:val="002C2A66"/>
    <w:rsid w:val="002D6ADA"/>
    <w:rsid w:val="002D6FBE"/>
    <w:rsid w:val="002D7122"/>
    <w:rsid w:val="002E75D5"/>
    <w:rsid w:val="002F24DC"/>
    <w:rsid w:val="003134DE"/>
    <w:rsid w:val="00316B5C"/>
    <w:rsid w:val="00316D89"/>
    <w:rsid w:val="00320FDE"/>
    <w:rsid w:val="003217BD"/>
    <w:rsid w:val="00322BE3"/>
    <w:rsid w:val="00324681"/>
    <w:rsid w:val="00327A24"/>
    <w:rsid w:val="00343684"/>
    <w:rsid w:val="00344B01"/>
    <w:rsid w:val="003709CA"/>
    <w:rsid w:val="0038656B"/>
    <w:rsid w:val="003964CB"/>
    <w:rsid w:val="003A327B"/>
    <w:rsid w:val="003A4A00"/>
    <w:rsid w:val="003A4A37"/>
    <w:rsid w:val="003A7EA8"/>
    <w:rsid w:val="003E4191"/>
    <w:rsid w:val="00423F5B"/>
    <w:rsid w:val="004254E5"/>
    <w:rsid w:val="00445AB1"/>
    <w:rsid w:val="00447A0B"/>
    <w:rsid w:val="00452A93"/>
    <w:rsid w:val="004538A2"/>
    <w:rsid w:val="00453AB5"/>
    <w:rsid w:val="00461688"/>
    <w:rsid w:val="00483A38"/>
    <w:rsid w:val="00487EE6"/>
    <w:rsid w:val="004924FE"/>
    <w:rsid w:val="00496508"/>
    <w:rsid w:val="004A75D7"/>
    <w:rsid w:val="004B1609"/>
    <w:rsid w:val="004B443A"/>
    <w:rsid w:val="004B5BC9"/>
    <w:rsid w:val="004D1CC3"/>
    <w:rsid w:val="004D25A1"/>
    <w:rsid w:val="004E70C8"/>
    <w:rsid w:val="004F26E2"/>
    <w:rsid w:val="004F2D7B"/>
    <w:rsid w:val="004F674A"/>
    <w:rsid w:val="00503CC3"/>
    <w:rsid w:val="00510A85"/>
    <w:rsid w:val="005142B4"/>
    <w:rsid w:val="005244E3"/>
    <w:rsid w:val="00524CB3"/>
    <w:rsid w:val="00530BA5"/>
    <w:rsid w:val="00542D12"/>
    <w:rsid w:val="00570A18"/>
    <w:rsid w:val="00575161"/>
    <w:rsid w:val="00584157"/>
    <w:rsid w:val="00590457"/>
    <w:rsid w:val="0059178F"/>
    <w:rsid w:val="005A47B1"/>
    <w:rsid w:val="005C3452"/>
    <w:rsid w:val="005C7499"/>
    <w:rsid w:val="005D3216"/>
    <w:rsid w:val="005E2F56"/>
    <w:rsid w:val="005E400F"/>
    <w:rsid w:val="005E61E2"/>
    <w:rsid w:val="005F2D55"/>
    <w:rsid w:val="00625C02"/>
    <w:rsid w:val="00626042"/>
    <w:rsid w:val="00627A5C"/>
    <w:rsid w:val="00635BDD"/>
    <w:rsid w:val="006363E6"/>
    <w:rsid w:val="00646A07"/>
    <w:rsid w:val="00650889"/>
    <w:rsid w:val="006520F6"/>
    <w:rsid w:val="0066256A"/>
    <w:rsid w:val="006704CA"/>
    <w:rsid w:val="0067174A"/>
    <w:rsid w:val="00675B2F"/>
    <w:rsid w:val="006774D1"/>
    <w:rsid w:val="00677F5F"/>
    <w:rsid w:val="0068288C"/>
    <w:rsid w:val="006877C4"/>
    <w:rsid w:val="00695E9C"/>
    <w:rsid w:val="006B76F8"/>
    <w:rsid w:val="006C1BC4"/>
    <w:rsid w:val="006D3251"/>
    <w:rsid w:val="006D5C87"/>
    <w:rsid w:val="006E6703"/>
    <w:rsid w:val="006F54A8"/>
    <w:rsid w:val="0070045F"/>
    <w:rsid w:val="00700672"/>
    <w:rsid w:val="007009C1"/>
    <w:rsid w:val="00721929"/>
    <w:rsid w:val="00733678"/>
    <w:rsid w:val="007404CF"/>
    <w:rsid w:val="00742C59"/>
    <w:rsid w:val="00760D38"/>
    <w:rsid w:val="007638AE"/>
    <w:rsid w:val="00765A65"/>
    <w:rsid w:val="007752C7"/>
    <w:rsid w:val="007876C6"/>
    <w:rsid w:val="0079483B"/>
    <w:rsid w:val="00795106"/>
    <w:rsid w:val="0079511A"/>
    <w:rsid w:val="007A0A73"/>
    <w:rsid w:val="007A1459"/>
    <w:rsid w:val="007A39F9"/>
    <w:rsid w:val="007B0CFE"/>
    <w:rsid w:val="007D7B78"/>
    <w:rsid w:val="007F1902"/>
    <w:rsid w:val="007F5CC0"/>
    <w:rsid w:val="008032FB"/>
    <w:rsid w:val="00816070"/>
    <w:rsid w:val="00817A91"/>
    <w:rsid w:val="00822F82"/>
    <w:rsid w:val="008268B9"/>
    <w:rsid w:val="00845BC4"/>
    <w:rsid w:val="00847977"/>
    <w:rsid w:val="008532CC"/>
    <w:rsid w:val="008625E4"/>
    <w:rsid w:val="00891B96"/>
    <w:rsid w:val="00897059"/>
    <w:rsid w:val="008A0A95"/>
    <w:rsid w:val="008A27AF"/>
    <w:rsid w:val="008A4269"/>
    <w:rsid w:val="008A553B"/>
    <w:rsid w:val="008A63E6"/>
    <w:rsid w:val="008B0CEB"/>
    <w:rsid w:val="008B3604"/>
    <w:rsid w:val="008E7C37"/>
    <w:rsid w:val="008F2971"/>
    <w:rsid w:val="008F5B47"/>
    <w:rsid w:val="00900EDD"/>
    <w:rsid w:val="0090107C"/>
    <w:rsid w:val="0090596E"/>
    <w:rsid w:val="00927E6B"/>
    <w:rsid w:val="0093325D"/>
    <w:rsid w:val="009339CE"/>
    <w:rsid w:val="009417C2"/>
    <w:rsid w:val="0095254B"/>
    <w:rsid w:val="00954314"/>
    <w:rsid w:val="00955233"/>
    <w:rsid w:val="009569EB"/>
    <w:rsid w:val="00965160"/>
    <w:rsid w:val="00966387"/>
    <w:rsid w:val="00971A4F"/>
    <w:rsid w:val="009863A9"/>
    <w:rsid w:val="0099064E"/>
    <w:rsid w:val="00990B34"/>
    <w:rsid w:val="0099108D"/>
    <w:rsid w:val="009B0A7C"/>
    <w:rsid w:val="009C627A"/>
    <w:rsid w:val="009D0D9D"/>
    <w:rsid w:val="009D3A2F"/>
    <w:rsid w:val="009E1B03"/>
    <w:rsid w:val="009F5FDD"/>
    <w:rsid w:val="00A15C20"/>
    <w:rsid w:val="00A349EF"/>
    <w:rsid w:val="00A406AD"/>
    <w:rsid w:val="00A45638"/>
    <w:rsid w:val="00A47251"/>
    <w:rsid w:val="00A50E40"/>
    <w:rsid w:val="00A55F63"/>
    <w:rsid w:val="00A7038B"/>
    <w:rsid w:val="00A714B3"/>
    <w:rsid w:val="00A74BF8"/>
    <w:rsid w:val="00A82EB5"/>
    <w:rsid w:val="00A91B22"/>
    <w:rsid w:val="00A933D7"/>
    <w:rsid w:val="00A97D82"/>
    <w:rsid w:val="00AA6FCC"/>
    <w:rsid w:val="00AB5CF8"/>
    <w:rsid w:val="00AC1A4E"/>
    <w:rsid w:val="00AC48BE"/>
    <w:rsid w:val="00AD5B4D"/>
    <w:rsid w:val="00AE509C"/>
    <w:rsid w:val="00AF0600"/>
    <w:rsid w:val="00B00849"/>
    <w:rsid w:val="00B036F8"/>
    <w:rsid w:val="00B04322"/>
    <w:rsid w:val="00B057A6"/>
    <w:rsid w:val="00B2301C"/>
    <w:rsid w:val="00B25C3B"/>
    <w:rsid w:val="00B30052"/>
    <w:rsid w:val="00B30A83"/>
    <w:rsid w:val="00B31E38"/>
    <w:rsid w:val="00B52DFD"/>
    <w:rsid w:val="00B6282C"/>
    <w:rsid w:val="00B63653"/>
    <w:rsid w:val="00B66537"/>
    <w:rsid w:val="00B773E3"/>
    <w:rsid w:val="00B97D0B"/>
    <w:rsid w:val="00BC054B"/>
    <w:rsid w:val="00BE3EA0"/>
    <w:rsid w:val="00BE7799"/>
    <w:rsid w:val="00BF43E1"/>
    <w:rsid w:val="00BF5230"/>
    <w:rsid w:val="00C048DF"/>
    <w:rsid w:val="00C115BC"/>
    <w:rsid w:val="00C24142"/>
    <w:rsid w:val="00C27BC5"/>
    <w:rsid w:val="00C42BF5"/>
    <w:rsid w:val="00C447CD"/>
    <w:rsid w:val="00C475FF"/>
    <w:rsid w:val="00C47BE0"/>
    <w:rsid w:val="00C7359E"/>
    <w:rsid w:val="00C763EF"/>
    <w:rsid w:val="00C9199B"/>
    <w:rsid w:val="00CA01B8"/>
    <w:rsid w:val="00CA1704"/>
    <w:rsid w:val="00CA4475"/>
    <w:rsid w:val="00CA747D"/>
    <w:rsid w:val="00CB5371"/>
    <w:rsid w:val="00CC24F4"/>
    <w:rsid w:val="00CD3E01"/>
    <w:rsid w:val="00CE7C9C"/>
    <w:rsid w:val="00CF4BB5"/>
    <w:rsid w:val="00D0224F"/>
    <w:rsid w:val="00D10599"/>
    <w:rsid w:val="00D12D66"/>
    <w:rsid w:val="00D17384"/>
    <w:rsid w:val="00D1785A"/>
    <w:rsid w:val="00D25F1F"/>
    <w:rsid w:val="00D42D4C"/>
    <w:rsid w:val="00D45156"/>
    <w:rsid w:val="00D5337F"/>
    <w:rsid w:val="00D66334"/>
    <w:rsid w:val="00D74347"/>
    <w:rsid w:val="00D82C38"/>
    <w:rsid w:val="00D90DF8"/>
    <w:rsid w:val="00D925FA"/>
    <w:rsid w:val="00D930DC"/>
    <w:rsid w:val="00DD3F27"/>
    <w:rsid w:val="00DD74D0"/>
    <w:rsid w:val="00DE514B"/>
    <w:rsid w:val="00DE5633"/>
    <w:rsid w:val="00E126B6"/>
    <w:rsid w:val="00E17184"/>
    <w:rsid w:val="00E25A13"/>
    <w:rsid w:val="00E27BFC"/>
    <w:rsid w:val="00E30425"/>
    <w:rsid w:val="00E3597A"/>
    <w:rsid w:val="00E375A8"/>
    <w:rsid w:val="00E5751F"/>
    <w:rsid w:val="00E61147"/>
    <w:rsid w:val="00E6131F"/>
    <w:rsid w:val="00E633B8"/>
    <w:rsid w:val="00E67D86"/>
    <w:rsid w:val="00E7611B"/>
    <w:rsid w:val="00E90EC2"/>
    <w:rsid w:val="00E91186"/>
    <w:rsid w:val="00E94B70"/>
    <w:rsid w:val="00E96486"/>
    <w:rsid w:val="00E96F85"/>
    <w:rsid w:val="00EA1376"/>
    <w:rsid w:val="00EC3A44"/>
    <w:rsid w:val="00EC4EA2"/>
    <w:rsid w:val="00ED476B"/>
    <w:rsid w:val="00ED4E17"/>
    <w:rsid w:val="00EF02FF"/>
    <w:rsid w:val="00EF4AAA"/>
    <w:rsid w:val="00EF5234"/>
    <w:rsid w:val="00F1135E"/>
    <w:rsid w:val="00F1148E"/>
    <w:rsid w:val="00F40831"/>
    <w:rsid w:val="00F4379F"/>
    <w:rsid w:val="00F55F05"/>
    <w:rsid w:val="00F5779F"/>
    <w:rsid w:val="00F600AF"/>
    <w:rsid w:val="00F64077"/>
    <w:rsid w:val="00F65B45"/>
    <w:rsid w:val="00F82C64"/>
    <w:rsid w:val="00FB42D2"/>
    <w:rsid w:val="00FC480C"/>
    <w:rsid w:val="00FE358C"/>
    <w:rsid w:val="00FE6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C55B"/>
  <w15:chartTrackingRefBased/>
  <w15:docId w15:val="{97F277D9-2C54-4E16-AECE-CC22B285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5BC"/>
    <w:pPr>
      <w:spacing w:after="0" w:line="240" w:lineRule="auto"/>
    </w:pPr>
    <w:rPr>
      <w:rFonts w:cstheme="minorHAnsi"/>
      <w:kern w:val="0"/>
      <w:lang w:val="fy-NL"/>
      <w14:ligatures w14:val="none"/>
    </w:rPr>
  </w:style>
  <w:style w:type="paragraph" w:styleId="Kop1">
    <w:name w:val="heading 1"/>
    <w:basedOn w:val="Standaard"/>
    <w:next w:val="Standaard"/>
    <w:link w:val="Kop1Char"/>
    <w:uiPriority w:val="9"/>
    <w:qFormat/>
    <w:rsid w:val="00C115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C115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C115B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C115B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nl-NL"/>
      <w14:ligatures w14:val="standardContextual"/>
    </w:rPr>
  </w:style>
  <w:style w:type="paragraph" w:styleId="Kop5">
    <w:name w:val="heading 5"/>
    <w:basedOn w:val="Standaard"/>
    <w:next w:val="Standaard"/>
    <w:link w:val="Kop5Char"/>
    <w:uiPriority w:val="9"/>
    <w:semiHidden/>
    <w:unhideWhenUsed/>
    <w:qFormat/>
    <w:rsid w:val="00C115BC"/>
    <w:pPr>
      <w:keepNext/>
      <w:keepLines/>
      <w:spacing w:before="80" w:after="40" w:line="278" w:lineRule="auto"/>
      <w:outlineLvl w:val="4"/>
    </w:pPr>
    <w:rPr>
      <w:rFonts w:asciiTheme="minorHAnsi" w:eastAsiaTheme="majorEastAsia" w:hAnsiTheme="minorHAnsi" w:cstheme="majorBidi"/>
      <w:color w:val="0F4761" w:themeColor="accent1" w:themeShade="BF"/>
      <w:kern w:val="2"/>
      <w:lang w:val="nl-NL"/>
      <w14:ligatures w14:val="standardContextual"/>
    </w:rPr>
  </w:style>
  <w:style w:type="paragraph" w:styleId="Kop6">
    <w:name w:val="heading 6"/>
    <w:basedOn w:val="Standaard"/>
    <w:next w:val="Standaard"/>
    <w:link w:val="Kop6Char"/>
    <w:uiPriority w:val="9"/>
    <w:semiHidden/>
    <w:unhideWhenUsed/>
    <w:qFormat/>
    <w:rsid w:val="00C115BC"/>
    <w:pPr>
      <w:keepNext/>
      <w:keepLines/>
      <w:spacing w:before="40" w:line="278" w:lineRule="auto"/>
      <w:outlineLvl w:val="5"/>
    </w:pPr>
    <w:rPr>
      <w:rFonts w:asciiTheme="minorHAnsi" w:eastAsiaTheme="majorEastAsia" w:hAnsiTheme="minorHAnsi" w:cstheme="majorBidi"/>
      <w:i/>
      <w:iCs/>
      <w:color w:val="595959" w:themeColor="text1" w:themeTint="A6"/>
      <w:kern w:val="2"/>
      <w:lang w:val="nl-NL"/>
      <w14:ligatures w14:val="standardContextual"/>
    </w:rPr>
  </w:style>
  <w:style w:type="paragraph" w:styleId="Kop7">
    <w:name w:val="heading 7"/>
    <w:basedOn w:val="Standaard"/>
    <w:next w:val="Standaard"/>
    <w:link w:val="Kop7Char"/>
    <w:uiPriority w:val="9"/>
    <w:semiHidden/>
    <w:unhideWhenUsed/>
    <w:qFormat/>
    <w:rsid w:val="00C115BC"/>
    <w:pPr>
      <w:keepNext/>
      <w:keepLines/>
      <w:spacing w:before="40" w:line="278" w:lineRule="auto"/>
      <w:outlineLvl w:val="6"/>
    </w:pPr>
    <w:rPr>
      <w:rFonts w:asciiTheme="minorHAnsi" w:eastAsiaTheme="majorEastAsia" w:hAnsiTheme="minorHAnsi" w:cstheme="majorBidi"/>
      <w:color w:val="595959" w:themeColor="text1" w:themeTint="A6"/>
      <w:kern w:val="2"/>
      <w:lang w:val="nl-NL"/>
      <w14:ligatures w14:val="standardContextual"/>
    </w:rPr>
  </w:style>
  <w:style w:type="paragraph" w:styleId="Kop8">
    <w:name w:val="heading 8"/>
    <w:basedOn w:val="Standaard"/>
    <w:next w:val="Standaard"/>
    <w:link w:val="Kop8Char"/>
    <w:uiPriority w:val="9"/>
    <w:semiHidden/>
    <w:unhideWhenUsed/>
    <w:qFormat/>
    <w:rsid w:val="00C115BC"/>
    <w:pPr>
      <w:keepNext/>
      <w:keepLines/>
      <w:spacing w:line="278" w:lineRule="auto"/>
      <w:outlineLvl w:val="7"/>
    </w:pPr>
    <w:rPr>
      <w:rFonts w:asciiTheme="minorHAnsi" w:eastAsiaTheme="majorEastAsia" w:hAnsiTheme="minorHAnsi" w:cstheme="majorBidi"/>
      <w:i/>
      <w:iCs/>
      <w:color w:val="272727" w:themeColor="text1" w:themeTint="D8"/>
      <w:kern w:val="2"/>
      <w:lang w:val="nl-NL"/>
      <w14:ligatures w14:val="standardContextual"/>
    </w:rPr>
  </w:style>
  <w:style w:type="paragraph" w:styleId="Kop9">
    <w:name w:val="heading 9"/>
    <w:basedOn w:val="Standaard"/>
    <w:next w:val="Standaard"/>
    <w:link w:val="Kop9Char"/>
    <w:uiPriority w:val="9"/>
    <w:semiHidden/>
    <w:unhideWhenUsed/>
    <w:qFormat/>
    <w:rsid w:val="00C115BC"/>
    <w:pPr>
      <w:keepNext/>
      <w:keepLines/>
      <w:spacing w:line="278" w:lineRule="auto"/>
      <w:outlineLvl w:val="8"/>
    </w:pPr>
    <w:rPr>
      <w:rFonts w:asciiTheme="minorHAnsi" w:eastAsiaTheme="majorEastAsia" w:hAnsiTheme="minorHAnsi" w:cstheme="majorBidi"/>
      <w:color w:val="272727" w:themeColor="text1" w:themeTint="D8"/>
      <w:kern w:val="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15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15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15BC"/>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C115BC"/>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C115BC"/>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C115B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115B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115B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115B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115BC"/>
    <w:pPr>
      <w:spacing w:after="80"/>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C115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15B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C115B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115BC"/>
    <w:pPr>
      <w:spacing w:before="160" w:after="160" w:line="278" w:lineRule="auto"/>
      <w:jc w:val="center"/>
    </w:pPr>
    <w:rPr>
      <w:rFonts w:cs="Calibri"/>
      <w:i/>
      <w:iCs/>
      <w:color w:val="404040" w:themeColor="text1" w:themeTint="BF"/>
      <w:kern w:val="2"/>
      <w:lang w:val="nl-NL"/>
      <w14:ligatures w14:val="standardContextual"/>
    </w:rPr>
  </w:style>
  <w:style w:type="character" w:customStyle="1" w:styleId="CitaatChar">
    <w:name w:val="Citaat Char"/>
    <w:basedOn w:val="Standaardalinea-lettertype"/>
    <w:link w:val="Citaat"/>
    <w:uiPriority w:val="29"/>
    <w:rsid w:val="00C115BC"/>
    <w:rPr>
      <w:i/>
      <w:iCs/>
      <w:color w:val="404040" w:themeColor="text1" w:themeTint="BF"/>
    </w:rPr>
  </w:style>
  <w:style w:type="paragraph" w:styleId="Lijstalinea">
    <w:name w:val="List Paragraph"/>
    <w:basedOn w:val="Standaard"/>
    <w:uiPriority w:val="34"/>
    <w:qFormat/>
    <w:rsid w:val="00C115BC"/>
    <w:pPr>
      <w:spacing w:after="160" w:line="278" w:lineRule="auto"/>
      <w:ind w:left="720"/>
      <w:contextualSpacing/>
    </w:pPr>
    <w:rPr>
      <w:rFonts w:cs="Calibri"/>
      <w:kern w:val="2"/>
      <w:lang w:val="nl-NL"/>
      <w14:ligatures w14:val="standardContextual"/>
    </w:rPr>
  </w:style>
  <w:style w:type="character" w:styleId="Intensievebenadrukking">
    <w:name w:val="Intense Emphasis"/>
    <w:basedOn w:val="Standaardalinea-lettertype"/>
    <w:uiPriority w:val="21"/>
    <w:qFormat/>
    <w:rsid w:val="00C115BC"/>
    <w:rPr>
      <w:i/>
      <w:iCs/>
      <w:color w:val="0F4761" w:themeColor="accent1" w:themeShade="BF"/>
    </w:rPr>
  </w:style>
  <w:style w:type="paragraph" w:styleId="Duidelijkcitaat">
    <w:name w:val="Intense Quote"/>
    <w:basedOn w:val="Standaard"/>
    <w:next w:val="Standaard"/>
    <w:link w:val="DuidelijkcitaatChar"/>
    <w:uiPriority w:val="30"/>
    <w:qFormat/>
    <w:rsid w:val="00C115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cs="Calibri"/>
      <w:i/>
      <w:iCs/>
      <w:color w:val="0F4761" w:themeColor="accent1" w:themeShade="BF"/>
      <w:kern w:val="2"/>
      <w:lang w:val="nl-NL"/>
      <w14:ligatures w14:val="standardContextual"/>
    </w:rPr>
  </w:style>
  <w:style w:type="character" w:customStyle="1" w:styleId="DuidelijkcitaatChar">
    <w:name w:val="Duidelijk citaat Char"/>
    <w:basedOn w:val="Standaardalinea-lettertype"/>
    <w:link w:val="Duidelijkcitaat"/>
    <w:uiPriority w:val="30"/>
    <w:rsid w:val="00C115BC"/>
    <w:rPr>
      <w:i/>
      <w:iCs/>
      <w:color w:val="0F4761" w:themeColor="accent1" w:themeShade="BF"/>
    </w:rPr>
  </w:style>
  <w:style w:type="character" w:styleId="Intensieveverwijzing">
    <w:name w:val="Intense Reference"/>
    <w:basedOn w:val="Standaardalinea-lettertype"/>
    <w:uiPriority w:val="32"/>
    <w:qFormat/>
    <w:rsid w:val="00C115BC"/>
    <w:rPr>
      <w:b/>
      <w:bCs/>
      <w:smallCaps/>
      <w:color w:val="0F4761" w:themeColor="accent1" w:themeShade="BF"/>
      <w:spacing w:val="5"/>
    </w:rPr>
  </w:style>
  <w:style w:type="table" w:styleId="Tabelraster">
    <w:name w:val="Table Grid"/>
    <w:basedOn w:val="Standaardtabel"/>
    <w:uiPriority w:val="39"/>
    <w:rsid w:val="00C115BC"/>
    <w:pPr>
      <w:spacing w:after="0" w:line="240" w:lineRule="auto"/>
    </w:pPr>
    <w:rPr>
      <w:rFonts w:cs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115BC"/>
    <w:rPr>
      <w:color w:val="467886" w:themeColor="hyperlink"/>
      <w:u w:val="single"/>
    </w:rPr>
  </w:style>
  <w:style w:type="paragraph" w:styleId="Geenafstand">
    <w:name w:val="No Spacing"/>
    <w:uiPriority w:val="1"/>
    <w:qFormat/>
    <w:rsid w:val="002C10A5"/>
    <w:pPr>
      <w:spacing w:after="0" w:line="240" w:lineRule="auto"/>
    </w:pPr>
    <w:rPr>
      <w:rFonts w:asciiTheme="minorHAnsi" w:hAnsiTheme="minorHAnsi" w:cstheme="minorBidi"/>
      <w:sz w:val="22"/>
      <w:szCs w:val="22"/>
    </w:rPr>
  </w:style>
  <w:style w:type="paragraph" w:styleId="Normaalweb">
    <w:name w:val="Normal (Web)"/>
    <w:basedOn w:val="Standaard"/>
    <w:uiPriority w:val="99"/>
    <w:semiHidden/>
    <w:unhideWhenUsed/>
    <w:rsid w:val="00D925FA"/>
    <w:rPr>
      <w:rFonts w:ascii="Times New Roman" w:hAnsi="Times New Roman" w:cs="Times New Roman"/>
    </w:rPr>
  </w:style>
  <w:style w:type="character" w:styleId="Onopgelostemelding">
    <w:name w:val="Unresolved Mention"/>
    <w:basedOn w:val="Standaardalinea-lettertype"/>
    <w:uiPriority w:val="99"/>
    <w:semiHidden/>
    <w:unhideWhenUsed/>
    <w:rsid w:val="0020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4596">
      <w:bodyDiv w:val="1"/>
      <w:marLeft w:val="0"/>
      <w:marRight w:val="0"/>
      <w:marTop w:val="0"/>
      <w:marBottom w:val="0"/>
      <w:divBdr>
        <w:top w:val="none" w:sz="0" w:space="0" w:color="auto"/>
        <w:left w:val="none" w:sz="0" w:space="0" w:color="auto"/>
        <w:bottom w:val="none" w:sz="0" w:space="0" w:color="auto"/>
        <w:right w:val="none" w:sz="0" w:space="0" w:color="auto"/>
      </w:divBdr>
      <w:divsChild>
        <w:div w:id="19674615">
          <w:marLeft w:val="0"/>
          <w:marRight w:val="0"/>
          <w:marTop w:val="0"/>
          <w:marBottom w:val="0"/>
          <w:divBdr>
            <w:top w:val="none" w:sz="0" w:space="0" w:color="auto"/>
            <w:left w:val="none" w:sz="0" w:space="0" w:color="auto"/>
            <w:bottom w:val="none" w:sz="0" w:space="0" w:color="auto"/>
            <w:right w:val="none" w:sz="0" w:space="0" w:color="auto"/>
          </w:divBdr>
        </w:div>
        <w:div w:id="1434395223">
          <w:marLeft w:val="0"/>
          <w:marRight w:val="0"/>
          <w:marTop w:val="0"/>
          <w:marBottom w:val="0"/>
          <w:divBdr>
            <w:top w:val="none" w:sz="0" w:space="0" w:color="auto"/>
            <w:left w:val="none" w:sz="0" w:space="0" w:color="auto"/>
            <w:bottom w:val="none" w:sz="0" w:space="0" w:color="auto"/>
            <w:right w:val="none" w:sz="0" w:space="0" w:color="auto"/>
          </w:divBdr>
        </w:div>
      </w:divsChild>
    </w:div>
    <w:div w:id="86004553">
      <w:bodyDiv w:val="1"/>
      <w:marLeft w:val="0"/>
      <w:marRight w:val="0"/>
      <w:marTop w:val="0"/>
      <w:marBottom w:val="0"/>
      <w:divBdr>
        <w:top w:val="none" w:sz="0" w:space="0" w:color="auto"/>
        <w:left w:val="none" w:sz="0" w:space="0" w:color="auto"/>
        <w:bottom w:val="none" w:sz="0" w:space="0" w:color="auto"/>
        <w:right w:val="none" w:sz="0" w:space="0" w:color="auto"/>
      </w:divBdr>
    </w:div>
    <w:div w:id="163589919">
      <w:bodyDiv w:val="1"/>
      <w:marLeft w:val="0"/>
      <w:marRight w:val="0"/>
      <w:marTop w:val="0"/>
      <w:marBottom w:val="0"/>
      <w:divBdr>
        <w:top w:val="none" w:sz="0" w:space="0" w:color="auto"/>
        <w:left w:val="none" w:sz="0" w:space="0" w:color="auto"/>
        <w:bottom w:val="none" w:sz="0" w:space="0" w:color="auto"/>
        <w:right w:val="none" w:sz="0" w:space="0" w:color="auto"/>
      </w:divBdr>
    </w:div>
    <w:div w:id="242838120">
      <w:bodyDiv w:val="1"/>
      <w:marLeft w:val="0"/>
      <w:marRight w:val="0"/>
      <w:marTop w:val="0"/>
      <w:marBottom w:val="0"/>
      <w:divBdr>
        <w:top w:val="none" w:sz="0" w:space="0" w:color="auto"/>
        <w:left w:val="none" w:sz="0" w:space="0" w:color="auto"/>
        <w:bottom w:val="none" w:sz="0" w:space="0" w:color="auto"/>
        <w:right w:val="none" w:sz="0" w:space="0" w:color="auto"/>
      </w:divBdr>
    </w:div>
    <w:div w:id="289046441">
      <w:bodyDiv w:val="1"/>
      <w:marLeft w:val="0"/>
      <w:marRight w:val="0"/>
      <w:marTop w:val="0"/>
      <w:marBottom w:val="0"/>
      <w:divBdr>
        <w:top w:val="none" w:sz="0" w:space="0" w:color="auto"/>
        <w:left w:val="none" w:sz="0" w:space="0" w:color="auto"/>
        <w:bottom w:val="none" w:sz="0" w:space="0" w:color="auto"/>
        <w:right w:val="none" w:sz="0" w:space="0" w:color="auto"/>
      </w:divBdr>
    </w:div>
    <w:div w:id="390078292">
      <w:bodyDiv w:val="1"/>
      <w:marLeft w:val="0"/>
      <w:marRight w:val="0"/>
      <w:marTop w:val="0"/>
      <w:marBottom w:val="0"/>
      <w:divBdr>
        <w:top w:val="none" w:sz="0" w:space="0" w:color="auto"/>
        <w:left w:val="none" w:sz="0" w:space="0" w:color="auto"/>
        <w:bottom w:val="none" w:sz="0" w:space="0" w:color="auto"/>
        <w:right w:val="none" w:sz="0" w:space="0" w:color="auto"/>
      </w:divBdr>
    </w:div>
    <w:div w:id="420680754">
      <w:bodyDiv w:val="1"/>
      <w:marLeft w:val="0"/>
      <w:marRight w:val="0"/>
      <w:marTop w:val="0"/>
      <w:marBottom w:val="0"/>
      <w:divBdr>
        <w:top w:val="none" w:sz="0" w:space="0" w:color="auto"/>
        <w:left w:val="none" w:sz="0" w:space="0" w:color="auto"/>
        <w:bottom w:val="none" w:sz="0" w:space="0" w:color="auto"/>
        <w:right w:val="none" w:sz="0" w:space="0" w:color="auto"/>
      </w:divBdr>
    </w:div>
    <w:div w:id="570777959">
      <w:bodyDiv w:val="1"/>
      <w:marLeft w:val="0"/>
      <w:marRight w:val="0"/>
      <w:marTop w:val="0"/>
      <w:marBottom w:val="0"/>
      <w:divBdr>
        <w:top w:val="none" w:sz="0" w:space="0" w:color="auto"/>
        <w:left w:val="none" w:sz="0" w:space="0" w:color="auto"/>
        <w:bottom w:val="none" w:sz="0" w:space="0" w:color="auto"/>
        <w:right w:val="none" w:sz="0" w:space="0" w:color="auto"/>
      </w:divBdr>
    </w:div>
    <w:div w:id="578633436">
      <w:bodyDiv w:val="1"/>
      <w:marLeft w:val="0"/>
      <w:marRight w:val="0"/>
      <w:marTop w:val="0"/>
      <w:marBottom w:val="0"/>
      <w:divBdr>
        <w:top w:val="none" w:sz="0" w:space="0" w:color="auto"/>
        <w:left w:val="none" w:sz="0" w:space="0" w:color="auto"/>
        <w:bottom w:val="none" w:sz="0" w:space="0" w:color="auto"/>
        <w:right w:val="none" w:sz="0" w:space="0" w:color="auto"/>
      </w:divBdr>
    </w:div>
    <w:div w:id="611478185">
      <w:bodyDiv w:val="1"/>
      <w:marLeft w:val="0"/>
      <w:marRight w:val="0"/>
      <w:marTop w:val="0"/>
      <w:marBottom w:val="0"/>
      <w:divBdr>
        <w:top w:val="none" w:sz="0" w:space="0" w:color="auto"/>
        <w:left w:val="none" w:sz="0" w:space="0" w:color="auto"/>
        <w:bottom w:val="none" w:sz="0" w:space="0" w:color="auto"/>
        <w:right w:val="none" w:sz="0" w:space="0" w:color="auto"/>
      </w:divBdr>
    </w:div>
    <w:div w:id="622465910">
      <w:bodyDiv w:val="1"/>
      <w:marLeft w:val="0"/>
      <w:marRight w:val="0"/>
      <w:marTop w:val="0"/>
      <w:marBottom w:val="0"/>
      <w:divBdr>
        <w:top w:val="none" w:sz="0" w:space="0" w:color="auto"/>
        <w:left w:val="none" w:sz="0" w:space="0" w:color="auto"/>
        <w:bottom w:val="none" w:sz="0" w:space="0" w:color="auto"/>
        <w:right w:val="none" w:sz="0" w:space="0" w:color="auto"/>
      </w:divBdr>
    </w:div>
    <w:div w:id="651493604">
      <w:bodyDiv w:val="1"/>
      <w:marLeft w:val="0"/>
      <w:marRight w:val="0"/>
      <w:marTop w:val="0"/>
      <w:marBottom w:val="0"/>
      <w:divBdr>
        <w:top w:val="none" w:sz="0" w:space="0" w:color="auto"/>
        <w:left w:val="none" w:sz="0" w:space="0" w:color="auto"/>
        <w:bottom w:val="none" w:sz="0" w:space="0" w:color="auto"/>
        <w:right w:val="none" w:sz="0" w:space="0" w:color="auto"/>
      </w:divBdr>
    </w:div>
    <w:div w:id="943416379">
      <w:bodyDiv w:val="1"/>
      <w:marLeft w:val="0"/>
      <w:marRight w:val="0"/>
      <w:marTop w:val="0"/>
      <w:marBottom w:val="0"/>
      <w:divBdr>
        <w:top w:val="none" w:sz="0" w:space="0" w:color="auto"/>
        <w:left w:val="none" w:sz="0" w:space="0" w:color="auto"/>
        <w:bottom w:val="none" w:sz="0" w:space="0" w:color="auto"/>
        <w:right w:val="none" w:sz="0" w:space="0" w:color="auto"/>
      </w:divBdr>
    </w:div>
    <w:div w:id="1055473148">
      <w:bodyDiv w:val="1"/>
      <w:marLeft w:val="0"/>
      <w:marRight w:val="0"/>
      <w:marTop w:val="0"/>
      <w:marBottom w:val="0"/>
      <w:divBdr>
        <w:top w:val="none" w:sz="0" w:space="0" w:color="auto"/>
        <w:left w:val="none" w:sz="0" w:space="0" w:color="auto"/>
        <w:bottom w:val="none" w:sz="0" w:space="0" w:color="auto"/>
        <w:right w:val="none" w:sz="0" w:space="0" w:color="auto"/>
      </w:divBdr>
    </w:div>
    <w:div w:id="1081832923">
      <w:bodyDiv w:val="1"/>
      <w:marLeft w:val="0"/>
      <w:marRight w:val="0"/>
      <w:marTop w:val="0"/>
      <w:marBottom w:val="0"/>
      <w:divBdr>
        <w:top w:val="none" w:sz="0" w:space="0" w:color="auto"/>
        <w:left w:val="none" w:sz="0" w:space="0" w:color="auto"/>
        <w:bottom w:val="none" w:sz="0" w:space="0" w:color="auto"/>
        <w:right w:val="none" w:sz="0" w:space="0" w:color="auto"/>
      </w:divBdr>
    </w:div>
    <w:div w:id="1144279706">
      <w:bodyDiv w:val="1"/>
      <w:marLeft w:val="0"/>
      <w:marRight w:val="0"/>
      <w:marTop w:val="0"/>
      <w:marBottom w:val="0"/>
      <w:divBdr>
        <w:top w:val="none" w:sz="0" w:space="0" w:color="auto"/>
        <w:left w:val="none" w:sz="0" w:space="0" w:color="auto"/>
        <w:bottom w:val="none" w:sz="0" w:space="0" w:color="auto"/>
        <w:right w:val="none" w:sz="0" w:space="0" w:color="auto"/>
      </w:divBdr>
    </w:div>
    <w:div w:id="1156336809">
      <w:bodyDiv w:val="1"/>
      <w:marLeft w:val="0"/>
      <w:marRight w:val="0"/>
      <w:marTop w:val="0"/>
      <w:marBottom w:val="0"/>
      <w:divBdr>
        <w:top w:val="none" w:sz="0" w:space="0" w:color="auto"/>
        <w:left w:val="none" w:sz="0" w:space="0" w:color="auto"/>
        <w:bottom w:val="none" w:sz="0" w:space="0" w:color="auto"/>
        <w:right w:val="none" w:sz="0" w:space="0" w:color="auto"/>
      </w:divBdr>
    </w:div>
    <w:div w:id="1179386367">
      <w:bodyDiv w:val="1"/>
      <w:marLeft w:val="0"/>
      <w:marRight w:val="0"/>
      <w:marTop w:val="0"/>
      <w:marBottom w:val="0"/>
      <w:divBdr>
        <w:top w:val="none" w:sz="0" w:space="0" w:color="auto"/>
        <w:left w:val="none" w:sz="0" w:space="0" w:color="auto"/>
        <w:bottom w:val="none" w:sz="0" w:space="0" w:color="auto"/>
        <w:right w:val="none" w:sz="0" w:space="0" w:color="auto"/>
      </w:divBdr>
    </w:div>
    <w:div w:id="1430614651">
      <w:bodyDiv w:val="1"/>
      <w:marLeft w:val="0"/>
      <w:marRight w:val="0"/>
      <w:marTop w:val="0"/>
      <w:marBottom w:val="0"/>
      <w:divBdr>
        <w:top w:val="none" w:sz="0" w:space="0" w:color="auto"/>
        <w:left w:val="none" w:sz="0" w:space="0" w:color="auto"/>
        <w:bottom w:val="none" w:sz="0" w:space="0" w:color="auto"/>
        <w:right w:val="none" w:sz="0" w:space="0" w:color="auto"/>
      </w:divBdr>
      <w:divsChild>
        <w:div w:id="543907469">
          <w:marLeft w:val="0"/>
          <w:marRight w:val="0"/>
          <w:marTop w:val="0"/>
          <w:marBottom w:val="0"/>
          <w:divBdr>
            <w:top w:val="none" w:sz="0" w:space="0" w:color="auto"/>
            <w:left w:val="none" w:sz="0" w:space="0" w:color="auto"/>
            <w:bottom w:val="none" w:sz="0" w:space="0" w:color="auto"/>
            <w:right w:val="none" w:sz="0" w:space="0" w:color="auto"/>
          </w:divBdr>
        </w:div>
        <w:div w:id="1636833498">
          <w:marLeft w:val="0"/>
          <w:marRight w:val="0"/>
          <w:marTop w:val="0"/>
          <w:marBottom w:val="0"/>
          <w:divBdr>
            <w:top w:val="none" w:sz="0" w:space="0" w:color="auto"/>
            <w:left w:val="none" w:sz="0" w:space="0" w:color="auto"/>
            <w:bottom w:val="none" w:sz="0" w:space="0" w:color="auto"/>
            <w:right w:val="none" w:sz="0" w:space="0" w:color="auto"/>
          </w:divBdr>
        </w:div>
        <w:div w:id="1791361701">
          <w:marLeft w:val="0"/>
          <w:marRight w:val="0"/>
          <w:marTop w:val="0"/>
          <w:marBottom w:val="0"/>
          <w:divBdr>
            <w:top w:val="none" w:sz="0" w:space="0" w:color="auto"/>
            <w:left w:val="none" w:sz="0" w:space="0" w:color="auto"/>
            <w:bottom w:val="none" w:sz="0" w:space="0" w:color="auto"/>
            <w:right w:val="none" w:sz="0" w:space="0" w:color="auto"/>
          </w:divBdr>
        </w:div>
        <w:div w:id="2144882050">
          <w:marLeft w:val="0"/>
          <w:marRight w:val="0"/>
          <w:marTop w:val="0"/>
          <w:marBottom w:val="0"/>
          <w:divBdr>
            <w:top w:val="none" w:sz="0" w:space="0" w:color="auto"/>
            <w:left w:val="none" w:sz="0" w:space="0" w:color="auto"/>
            <w:bottom w:val="none" w:sz="0" w:space="0" w:color="auto"/>
            <w:right w:val="none" w:sz="0" w:space="0" w:color="auto"/>
          </w:divBdr>
        </w:div>
        <w:div w:id="139620520">
          <w:marLeft w:val="0"/>
          <w:marRight w:val="0"/>
          <w:marTop w:val="0"/>
          <w:marBottom w:val="0"/>
          <w:divBdr>
            <w:top w:val="none" w:sz="0" w:space="0" w:color="auto"/>
            <w:left w:val="none" w:sz="0" w:space="0" w:color="auto"/>
            <w:bottom w:val="none" w:sz="0" w:space="0" w:color="auto"/>
            <w:right w:val="none" w:sz="0" w:space="0" w:color="auto"/>
          </w:divBdr>
        </w:div>
        <w:div w:id="27489504">
          <w:marLeft w:val="0"/>
          <w:marRight w:val="0"/>
          <w:marTop w:val="0"/>
          <w:marBottom w:val="0"/>
          <w:divBdr>
            <w:top w:val="none" w:sz="0" w:space="0" w:color="auto"/>
            <w:left w:val="none" w:sz="0" w:space="0" w:color="auto"/>
            <w:bottom w:val="none" w:sz="0" w:space="0" w:color="auto"/>
            <w:right w:val="none" w:sz="0" w:space="0" w:color="auto"/>
          </w:divBdr>
        </w:div>
      </w:divsChild>
    </w:div>
    <w:div w:id="1474912463">
      <w:bodyDiv w:val="1"/>
      <w:marLeft w:val="0"/>
      <w:marRight w:val="0"/>
      <w:marTop w:val="0"/>
      <w:marBottom w:val="0"/>
      <w:divBdr>
        <w:top w:val="none" w:sz="0" w:space="0" w:color="auto"/>
        <w:left w:val="none" w:sz="0" w:space="0" w:color="auto"/>
        <w:bottom w:val="none" w:sz="0" w:space="0" w:color="auto"/>
        <w:right w:val="none" w:sz="0" w:space="0" w:color="auto"/>
      </w:divBdr>
    </w:div>
    <w:div w:id="1591348736">
      <w:bodyDiv w:val="1"/>
      <w:marLeft w:val="0"/>
      <w:marRight w:val="0"/>
      <w:marTop w:val="0"/>
      <w:marBottom w:val="0"/>
      <w:divBdr>
        <w:top w:val="none" w:sz="0" w:space="0" w:color="auto"/>
        <w:left w:val="none" w:sz="0" w:space="0" w:color="auto"/>
        <w:bottom w:val="none" w:sz="0" w:space="0" w:color="auto"/>
        <w:right w:val="none" w:sz="0" w:space="0" w:color="auto"/>
      </w:divBdr>
    </w:div>
    <w:div w:id="1606646662">
      <w:bodyDiv w:val="1"/>
      <w:marLeft w:val="0"/>
      <w:marRight w:val="0"/>
      <w:marTop w:val="0"/>
      <w:marBottom w:val="0"/>
      <w:divBdr>
        <w:top w:val="none" w:sz="0" w:space="0" w:color="auto"/>
        <w:left w:val="none" w:sz="0" w:space="0" w:color="auto"/>
        <w:bottom w:val="none" w:sz="0" w:space="0" w:color="auto"/>
        <w:right w:val="none" w:sz="0" w:space="0" w:color="auto"/>
      </w:divBdr>
    </w:div>
    <w:div w:id="1690637060">
      <w:bodyDiv w:val="1"/>
      <w:marLeft w:val="0"/>
      <w:marRight w:val="0"/>
      <w:marTop w:val="0"/>
      <w:marBottom w:val="0"/>
      <w:divBdr>
        <w:top w:val="none" w:sz="0" w:space="0" w:color="auto"/>
        <w:left w:val="none" w:sz="0" w:space="0" w:color="auto"/>
        <w:bottom w:val="none" w:sz="0" w:space="0" w:color="auto"/>
        <w:right w:val="none" w:sz="0" w:space="0" w:color="auto"/>
      </w:divBdr>
    </w:div>
    <w:div w:id="1712222041">
      <w:bodyDiv w:val="1"/>
      <w:marLeft w:val="0"/>
      <w:marRight w:val="0"/>
      <w:marTop w:val="0"/>
      <w:marBottom w:val="0"/>
      <w:divBdr>
        <w:top w:val="none" w:sz="0" w:space="0" w:color="auto"/>
        <w:left w:val="none" w:sz="0" w:space="0" w:color="auto"/>
        <w:bottom w:val="none" w:sz="0" w:space="0" w:color="auto"/>
        <w:right w:val="none" w:sz="0" w:space="0" w:color="auto"/>
      </w:divBdr>
      <w:divsChild>
        <w:div w:id="432170939">
          <w:marLeft w:val="0"/>
          <w:marRight w:val="0"/>
          <w:marTop w:val="0"/>
          <w:marBottom w:val="0"/>
          <w:divBdr>
            <w:top w:val="none" w:sz="0" w:space="0" w:color="auto"/>
            <w:left w:val="none" w:sz="0" w:space="0" w:color="auto"/>
            <w:bottom w:val="none" w:sz="0" w:space="0" w:color="auto"/>
            <w:right w:val="none" w:sz="0" w:space="0" w:color="auto"/>
          </w:divBdr>
        </w:div>
        <w:div w:id="300309279">
          <w:marLeft w:val="0"/>
          <w:marRight w:val="0"/>
          <w:marTop w:val="0"/>
          <w:marBottom w:val="0"/>
          <w:divBdr>
            <w:top w:val="none" w:sz="0" w:space="0" w:color="auto"/>
            <w:left w:val="none" w:sz="0" w:space="0" w:color="auto"/>
            <w:bottom w:val="none" w:sz="0" w:space="0" w:color="auto"/>
            <w:right w:val="none" w:sz="0" w:space="0" w:color="auto"/>
          </w:divBdr>
        </w:div>
      </w:divsChild>
    </w:div>
    <w:div w:id="1737513342">
      <w:bodyDiv w:val="1"/>
      <w:marLeft w:val="0"/>
      <w:marRight w:val="0"/>
      <w:marTop w:val="0"/>
      <w:marBottom w:val="0"/>
      <w:divBdr>
        <w:top w:val="none" w:sz="0" w:space="0" w:color="auto"/>
        <w:left w:val="none" w:sz="0" w:space="0" w:color="auto"/>
        <w:bottom w:val="none" w:sz="0" w:space="0" w:color="auto"/>
        <w:right w:val="none" w:sz="0" w:space="0" w:color="auto"/>
      </w:divBdr>
    </w:div>
    <w:div w:id="1909656714">
      <w:bodyDiv w:val="1"/>
      <w:marLeft w:val="0"/>
      <w:marRight w:val="0"/>
      <w:marTop w:val="0"/>
      <w:marBottom w:val="0"/>
      <w:divBdr>
        <w:top w:val="none" w:sz="0" w:space="0" w:color="auto"/>
        <w:left w:val="none" w:sz="0" w:space="0" w:color="auto"/>
        <w:bottom w:val="none" w:sz="0" w:space="0" w:color="auto"/>
        <w:right w:val="none" w:sz="0" w:space="0" w:color="auto"/>
      </w:divBdr>
    </w:div>
    <w:div w:id="1941449560">
      <w:bodyDiv w:val="1"/>
      <w:marLeft w:val="0"/>
      <w:marRight w:val="0"/>
      <w:marTop w:val="0"/>
      <w:marBottom w:val="0"/>
      <w:divBdr>
        <w:top w:val="none" w:sz="0" w:space="0" w:color="auto"/>
        <w:left w:val="none" w:sz="0" w:space="0" w:color="auto"/>
        <w:bottom w:val="none" w:sz="0" w:space="0" w:color="auto"/>
        <w:right w:val="none" w:sz="0" w:space="0" w:color="auto"/>
      </w:divBdr>
      <w:divsChild>
        <w:div w:id="790513810">
          <w:marLeft w:val="0"/>
          <w:marRight w:val="0"/>
          <w:marTop w:val="0"/>
          <w:marBottom w:val="0"/>
          <w:divBdr>
            <w:top w:val="none" w:sz="0" w:space="0" w:color="auto"/>
            <w:left w:val="none" w:sz="0" w:space="0" w:color="auto"/>
            <w:bottom w:val="none" w:sz="0" w:space="0" w:color="auto"/>
            <w:right w:val="none" w:sz="0" w:space="0" w:color="auto"/>
          </w:divBdr>
        </w:div>
        <w:div w:id="590090501">
          <w:marLeft w:val="0"/>
          <w:marRight w:val="0"/>
          <w:marTop w:val="0"/>
          <w:marBottom w:val="0"/>
          <w:divBdr>
            <w:top w:val="none" w:sz="0" w:space="0" w:color="auto"/>
            <w:left w:val="none" w:sz="0" w:space="0" w:color="auto"/>
            <w:bottom w:val="none" w:sz="0" w:space="0" w:color="auto"/>
            <w:right w:val="none" w:sz="0" w:space="0" w:color="auto"/>
          </w:divBdr>
        </w:div>
        <w:div w:id="1936941037">
          <w:marLeft w:val="0"/>
          <w:marRight w:val="0"/>
          <w:marTop w:val="0"/>
          <w:marBottom w:val="0"/>
          <w:divBdr>
            <w:top w:val="none" w:sz="0" w:space="0" w:color="auto"/>
            <w:left w:val="none" w:sz="0" w:space="0" w:color="auto"/>
            <w:bottom w:val="none" w:sz="0" w:space="0" w:color="auto"/>
            <w:right w:val="none" w:sz="0" w:space="0" w:color="auto"/>
          </w:divBdr>
        </w:div>
        <w:div w:id="680089167">
          <w:marLeft w:val="0"/>
          <w:marRight w:val="0"/>
          <w:marTop w:val="0"/>
          <w:marBottom w:val="0"/>
          <w:divBdr>
            <w:top w:val="none" w:sz="0" w:space="0" w:color="auto"/>
            <w:left w:val="none" w:sz="0" w:space="0" w:color="auto"/>
            <w:bottom w:val="none" w:sz="0" w:space="0" w:color="auto"/>
            <w:right w:val="none" w:sz="0" w:space="0" w:color="auto"/>
          </w:divBdr>
        </w:div>
        <w:div w:id="900138955">
          <w:marLeft w:val="0"/>
          <w:marRight w:val="0"/>
          <w:marTop w:val="0"/>
          <w:marBottom w:val="0"/>
          <w:divBdr>
            <w:top w:val="none" w:sz="0" w:space="0" w:color="auto"/>
            <w:left w:val="none" w:sz="0" w:space="0" w:color="auto"/>
            <w:bottom w:val="none" w:sz="0" w:space="0" w:color="auto"/>
            <w:right w:val="none" w:sz="0" w:space="0" w:color="auto"/>
          </w:divBdr>
        </w:div>
      </w:divsChild>
    </w:div>
    <w:div w:id="1951401272">
      <w:bodyDiv w:val="1"/>
      <w:marLeft w:val="0"/>
      <w:marRight w:val="0"/>
      <w:marTop w:val="0"/>
      <w:marBottom w:val="0"/>
      <w:divBdr>
        <w:top w:val="none" w:sz="0" w:space="0" w:color="auto"/>
        <w:left w:val="none" w:sz="0" w:space="0" w:color="auto"/>
        <w:bottom w:val="none" w:sz="0" w:space="0" w:color="auto"/>
        <w:right w:val="none" w:sz="0" w:space="0" w:color="auto"/>
      </w:divBdr>
      <w:divsChild>
        <w:div w:id="817651735">
          <w:marLeft w:val="0"/>
          <w:marRight w:val="0"/>
          <w:marTop w:val="0"/>
          <w:marBottom w:val="0"/>
          <w:divBdr>
            <w:top w:val="none" w:sz="0" w:space="0" w:color="auto"/>
            <w:left w:val="none" w:sz="0" w:space="0" w:color="auto"/>
            <w:bottom w:val="none" w:sz="0" w:space="0" w:color="auto"/>
            <w:right w:val="none" w:sz="0" w:space="0" w:color="auto"/>
          </w:divBdr>
        </w:div>
        <w:div w:id="1892377854">
          <w:marLeft w:val="0"/>
          <w:marRight w:val="0"/>
          <w:marTop w:val="0"/>
          <w:marBottom w:val="0"/>
          <w:divBdr>
            <w:top w:val="none" w:sz="0" w:space="0" w:color="auto"/>
            <w:left w:val="none" w:sz="0" w:space="0" w:color="auto"/>
            <w:bottom w:val="none" w:sz="0" w:space="0" w:color="auto"/>
            <w:right w:val="none" w:sz="0" w:space="0" w:color="auto"/>
          </w:divBdr>
        </w:div>
        <w:div w:id="50810855">
          <w:marLeft w:val="0"/>
          <w:marRight w:val="0"/>
          <w:marTop w:val="0"/>
          <w:marBottom w:val="0"/>
          <w:divBdr>
            <w:top w:val="none" w:sz="0" w:space="0" w:color="auto"/>
            <w:left w:val="none" w:sz="0" w:space="0" w:color="auto"/>
            <w:bottom w:val="none" w:sz="0" w:space="0" w:color="auto"/>
            <w:right w:val="none" w:sz="0" w:space="0" w:color="auto"/>
          </w:divBdr>
        </w:div>
        <w:div w:id="1869641680">
          <w:marLeft w:val="0"/>
          <w:marRight w:val="0"/>
          <w:marTop w:val="0"/>
          <w:marBottom w:val="0"/>
          <w:divBdr>
            <w:top w:val="none" w:sz="0" w:space="0" w:color="auto"/>
            <w:left w:val="none" w:sz="0" w:space="0" w:color="auto"/>
            <w:bottom w:val="none" w:sz="0" w:space="0" w:color="auto"/>
            <w:right w:val="none" w:sz="0" w:space="0" w:color="auto"/>
          </w:divBdr>
        </w:div>
        <w:div w:id="246614667">
          <w:marLeft w:val="0"/>
          <w:marRight w:val="0"/>
          <w:marTop w:val="0"/>
          <w:marBottom w:val="0"/>
          <w:divBdr>
            <w:top w:val="none" w:sz="0" w:space="0" w:color="auto"/>
            <w:left w:val="none" w:sz="0" w:space="0" w:color="auto"/>
            <w:bottom w:val="none" w:sz="0" w:space="0" w:color="auto"/>
            <w:right w:val="none" w:sz="0" w:space="0" w:color="auto"/>
          </w:divBdr>
        </w:div>
      </w:divsChild>
    </w:div>
    <w:div w:id="1988123102">
      <w:bodyDiv w:val="1"/>
      <w:marLeft w:val="0"/>
      <w:marRight w:val="0"/>
      <w:marTop w:val="0"/>
      <w:marBottom w:val="0"/>
      <w:divBdr>
        <w:top w:val="none" w:sz="0" w:space="0" w:color="auto"/>
        <w:left w:val="none" w:sz="0" w:space="0" w:color="auto"/>
        <w:bottom w:val="none" w:sz="0" w:space="0" w:color="auto"/>
        <w:right w:val="none" w:sz="0" w:space="0" w:color="auto"/>
      </w:divBdr>
      <w:divsChild>
        <w:div w:id="397099688">
          <w:marLeft w:val="0"/>
          <w:marRight w:val="0"/>
          <w:marTop w:val="0"/>
          <w:marBottom w:val="0"/>
          <w:divBdr>
            <w:top w:val="none" w:sz="0" w:space="0" w:color="auto"/>
            <w:left w:val="none" w:sz="0" w:space="0" w:color="auto"/>
            <w:bottom w:val="none" w:sz="0" w:space="0" w:color="auto"/>
            <w:right w:val="none" w:sz="0" w:space="0" w:color="auto"/>
          </w:divBdr>
        </w:div>
        <w:div w:id="930234824">
          <w:marLeft w:val="0"/>
          <w:marRight w:val="0"/>
          <w:marTop w:val="0"/>
          <w:marBottom w:val="0"/>
          <w:divBdr>
            <w:top w:val="none" w:sz="0" w:space="0" w:color="auto"/>
            <w:left w:val="none" w:sz="0" w:space="0" w:color="auto"/>
            <w:bottom w:val="none" w:sz="0" w:space="0" w:color="auto"/>
            <w:right w:val="none" w:sz="0" w:space="0" w:color="auto"/>
          </w:divBdr>
        </w:div>
        <w:div w:id="652484631">
          <w:marLeft w:val="0"/>
          <w:marRight w:val="0"/>
          <w:marTop w:val="0"/>
          <w:marBottom w:val="0"/>
          <w:divBdr>
            <w:top w:val="none" w:sz="0" w:space="0" w:color="auto"/>
            <w:left w:val="none" w:sz="0" w:space="0" w:color="auto"/>
            <w:bottom w:val="none" w:sz="0" w:space="0" w:color="auto"/>
            <w:right w:val="none" w:sz="0" w:space="0" w:color="auto"/>
          </w:divBdr>
        </w:div>
        <w:div w:id="433403043">
          <w:marLeft w:val="0"/>
          <w:marRight w:val="0"/>
          <w:marTop w:val="0"/>
          <w:marBottom w:val="0"/>
          <w:divBdr>
            <w:top w:val="none" w:sz="0" w:space="0" w:color="auto"/>
            <w:left w:val="none" w:sz="0" w:space="0" w:color="auto"/>
            <w:bottom w:val="none" w:sz="0" w:space="0" w:color="auto"/>
            <w:right w:val="none" w:sz="0" w:space="0" w:color="auto"/>
          </w:divBdr>
        </w:div>
        <w:div w:id="1939412242">
          <w:marLeft w:val="0"/>
          <w:marRight w:val="0"/>
          <w:marTop w:val="0"/>
          <w:marBottom w:val="0"/>
          <w:divBdr>
            <w:top w:val="none" w:sz="0" w:space="0" w:color="auto"/>
            <w:left w:val="none" w:sz="0" w:space="0" w:color="auto"/>
            <w:bottom w:val="none" w:sz="0" w:space="0" w:color="auto"/>
            <w:right w:val="none" w:sz="0" w:space="0" w:color="auto"/>
          </w:divBdr>
        </w:div>
        <w:div w:id="1402092661">
          <w:marLeft w:val="0"/>
          <w:marRight w:val="0"/>
          <w:marTop w:val="0"/>
          <w:marBottom w:val="0"/>
          <w:divBdr>
            <w:top w:val="none" w:sz="0" w:space="0" w:color="auto"/>
            <w:left w:val="none" w:sz="0" w:space="0" w:color="auto"/>
            <w:bottom w:val="none" w:sz="0" w:space="0" w:color="auto"/>
            <w:right w:val="none" w:sz="0" w:space="0" w:color="auto"/>
          </w:divBdr>
        </w:div>
      </w:divsChild>
    </w:div>
    <w:div w:id="1999917165">
      <w:bodyDiv w:val="1"/>
      <w:marLeft w:val="0"/>
      <w:marRight w:val="0"/>
      <w:marTop w:val="0"/>
      <w:marBottom w:val="0"/>
      <w:divBdr>
        <w:top w:val="none" w:sz="0" w:space="0" w:color="auto"/>
        <w:left w:val="none" w:sz="0" w:space="0" w:color="auto"/>
        <w:bottom w:val="none" w:sz="0" w:space="0" w:color="auto"/>
        <w:right w:val="none" w:sz="0" w:space="0" w:color="auto"/>
      </w:divBdr>
    </w:div>
    <w:div w:id="2018606688">
      <w:bodyDiv w:val="1"/>
      <w:marLeft w:val="0"/>
      <w:marRight w:val="0"/>
      <w:marTop w:val="0"/>
      <w:marBottom w:val="0"/>
      <w:divBdr>
        <w:top w:val="none" w:sz="0" w:space="0" w:color="auto"/>
        <w:left w:val="none" w:sz="0" w:space="0" w:color="auto"/>
        <w:bottom w:val="none" w:sz="0" w:space="0" w:color="auto"/>
        <w:right w:val="none" w:sz="0" w:space="0" w:color="auto"/>
      </w:divBdr>
    </w:div>
    <w:div w:id="20903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kerkinactie.nl/bijbelingolfstaten"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17D1-7C89-4CD5-A068-A5371250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744</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Runia</dc:creator>
  <cp:keywords/>
  <dc:description/>
  <cp:lastModifiedBy>Alie Runia</cp:lastModifiedBy>
  <cp:revision>10</cp:revision>
  <cp:lastPrinted>2025-02-20T17:40:00Z</cp:lastPrinted>
  <dcterms:created xsi:type="dcterms:W3CDTF">2025-03-27T17:31:00Z</dcterms:created>
  <dcterms:modified xsi:type="dcterms:W3CDTF">2025-04-03T16:37:00Z</dcterms:modified>
</cp:coreProperties>
</file>